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0C20B1" w14:textId="29E1D575" w:rsidR="00022F78" w:rsidRPr="00022F78" w:rsidRDefault="00524F86" w:rsidP="001A3EE5">
      <w:pPr>
        <w:pStyle w:val="3berschrift2"/>
        <w:ind w:right="-569"/>
      </w:pPr>
      <w:r>
        <w:t xml:space="preserve">Trend: </w:t>
      </w:r>
      <w:r w:rsidR="00DA04D5">
        <w:t>Weihnachtsfeiern mit Sinn</w:t>
      </w:r>
      <w:r>
        <w:br/>
      </w:r>
      <w:proofErr w:type="spellStart"/>
      <w:r w:rsidR="00DA04D5">
        <w:t>teamgeist</w:t>
      </w:r>
      <w:proofErr w:type="spellEnd"/>
      <w:r w:rsidR="00DA04D5">
        <w:t xml:space="preserve"> </w:t>
      </w:r>
      <w:r>
        <w:t xml:space="preserve">legt zwei neue </w:t>
      </w:r>
      <w:r w:rsidR="00A3560F">
        <w:t>CSR-Event</w:t>
      </w:r>
      <w:r w:rsidR="002B3903">
        <w:t>formate</w:t>
      </w:r>
      <w:r>
        <w:t xml:space="preserve"> für Unternehmen auf</w:t>
      </w:r>
    </w:p>
    <w:p w14:paraId="79CBFAF9" w14:textId="01A45082" w:rsidR="00837E61" w:rsidRDefault="3804488D" w:rsidP="61E714BF">
      <w:pPr>
        <w:pStyle w:val="2Intro"/>
        <w:ind w:right="-1260"/>
      </w:pPr>
      <w:r>
        <w:rPr>
          <w:noProof/>
        </w:rPr>
        <w:drawing>
          <wp:inline distT="0" distB="0" distL="0" distR="0" wp14:anchorId="315FB041" wp14:editId="46A5C034">
            <wp:extent cx="2052000" cy="1368000"/>
            <wp:effectExtent l="0" t="0" r="5715" b="3810"/>
            <wp:docPr id="1705470560" name="Grafik 170547056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470560" name="Grafik 1705470560">
                      <a:hlinkClick r:id="rId10"/>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52000" cy="1368000"/>
                    </a:xfrm>
                    <a:prstGeom prst="rect">
                      <a:avLst/>
                    </a:prstGeom>
                  </pic:spPr>
                </pic:pic>
              </a:graphicData>
            </a:graphic>
          </wp:inline>
        </w:drawing>
      </w:r>
      <w:r w:rsidR="36458D5C">
        <w:t xml:space="preserve"> </w:t>
      </w:r>
      <w:r w:rsidR="31DC631D">
        <w:rPr>
          <w:noProof/>
        </w:rPr>
        <w:drawing>
          <wp:inline distT="0" distB="0" distL="0" distR="0" wp14:anchorId="5F6C23A9" wp14:editId="7233A829">
            <wp:extent cx="2052000" cy="1368000"/>
            <wp:effectExtent l="0" t="0" r="5715" b="3810"/>
            <wp:docPr id="1761975168" name="Grafik 1761975168">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975168" name="Grafik 1761975168">
                      <a:hlinkClick r:id="rId12"/>
                    </pic:cNvP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52000" cy="1368000"/>
                    </a:xfrm>
                    <a:prstGeom prst="rect">
                      <a:avLst/>
                    </a:prstGeom>
                  </pic:spPr>
                </pic:pic>
              </a:graphicData>
            </a:graphic>
          </wp:inline>
        </w:drawing>
      </w:r>
      <w:r w:rsidR="3B311F34">
        <w:t xml:space="preserve"> </w:t>
      </w:r>
      <w:r w:rsidR="4282D804">
        <w:rPr>
          <w:noProof/>
        </w:rPr>
        <w:drawing>
          <wp:inline distT="0" distB="0" distL="0" distR="0" wp14:anchorId="1972069D" wp14:editId="42C7102D">
            <wp:extent cx="2049772" cy="1368000"/>
            <wp:effectExtent l="0" t="0" r="8255" b="3810"/>
            <wp:docPr id="1310549425" name="Grafik 1310549425">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49425" name="Grafik 1310549425">
                      <a:hlinkClick r:id="rId14"/>
                    </pic:cNvPr>
                    <pic:cNvPicPr/>
                  </pic:nvPicPr>
                  <pic:blipFill>
                    <a:blip r:embed="rId15">
                      <a:extLst>
                        <a:ext uri="{28A0092B-C50C-407E-A947-70E740481C1C}">
                          <a14:useLocalDpi xmlns:a14="http://schemas.microsoft.com/office/drawing/2010/main" val="0"/>
                        </a:ext>
                      </a:extLst>
                    </a:blip>
                    <a:stretch>
                      <a:fillRect/>
                    </a:stretch>
                  </pic:blipFill>
                  <pic:spPr>
                    <a:xfrm>
                      <a:off x="0" y="0"/>
                      <a:ext cx="2049772" cy="1368000"/>
                    </a:xfrm>
                    <a:prstGeom prst="rect">
                      <a:avLst/>
                    </a:prstGeom>
                  </pic:spPr>
                </pic:pic>
              </a:graphicData>
            </a:graphic>
          </wp:inline>
        </w:drawing>
      </w:r>
    </w:p>
    <w:p w14:paraId="6BCE69AC" w14:textId="380D7E94" w:rsidR="00BB30A6" w:rsidRDefault="00BB30A6" w:rsidP="00C333CC">
      <w:pPr>
        <w:pStyle w:val="2Intro"/>
      </w:pPr>
      <w:r>
        <w:rPr>
          <w:rFonts w:ascii="Calibri" w:hAnsi="Calibri" w:cs="Calibri"/>
        </w:rPr>
        <w:t>©</w:t>
      </w:r>
      <w:r>
        <w:t xml:space="preserve">Fotos: </w:t>
      </w:r>
      <w:proofErr w:type="spellStart"/>
      <w:r>
        <w:t>teamgeist</w:t>
      </w:r>
      <w:proofErr w:type="spellEnd"/>
    </w:p>
    <w:p w14:paraId="70897CDA" w14:textId="21C3B39E" w:rsidR="00891B8F" w:rsidRDefault="00131B15" w:rsidP="00C333CC">
      <w:pPr>
        <w:pStyle w:val="2Intro"/>
      </w:pPr>
      <w:r>
        <w:t xml:space="preserve">Berlin, </w:t>
      </w:r>
      <w:r w:rsidR="00B912BD">
        <w:t>22</w:t>
      </w:r>
      <w:r>
        <w:t xml:space="preserve">. </w:t>
      </w:r>
      <w:r w:rsidR="008D2E80">
        <w:t>September</w:t>
      </w:r>
      <w:r>
        <w:t xml:space="preserve"> 2023</w:t>
      </w:r>
      <w:r w:rsidR="00422B07">
        <w:t xml:space="preserve">. </w:t>
      </w:r>
      <w:r w:rsidR="00B64440">
        <w:t xml:space="preserve">Achtsame </w:t>
      </w:r>
      <w:r w:rsidR="002008D1">
        <w:t xml:space="preserve">Verbraucher und knapper werdende natürliche Ressourcen zwingen Unternehmen dazu, verantwortungsvollere Entscheidungen zu treffen. Infolgedessen setzen sie zunehmend nachhaltige Strategien und sozial verantwortliche Praktiken in ihrem Geschäftsalltag ein, sowohl für Kunden als auch für Mitarbeiter. </w:t>
      </w:r>
      <w:r w:rsidR="00891B8F">
        <w:t xml:space="preserve">Digitale Integration und </w:t>
      </w:r>
      <w:proofErr w:type="spellStart"/>
      <w:r w:rsidR="00891B8F">
        <w:t>Diversity</w:t>
      </w:r>
      <w:proofErr w:type="spellEnd"/>
      <w:r w:rsidR="00891B8F">
        <w:t xml:space="preserve"> Management sind </w:t>
      </w:r>
      <w:r w:rsidR="00E54814">
        <w:t xml:space="preserve">dabei </w:t>
      </w:r>
      <w:r w:rsidR="00891B8F">
        <w:t xml:space="preserve">die wichtigsten Trends in der Corporate </w:t>
      </w:r>
      <w:proofErr w:type="spellStart"/>
      <w:r w:rsidR="00891B8F">
        <w:t>Social</w:t>
      </w:r>
      <w:proofErr w:type="spellEnd"/>
      <w:r w:rsidR="00891B8F">
        <w:t xml:space="preserve"> </w:t>
      </w:r>
      <w:proofErr w:type="spellStart"/>
      <w:r w:rsidR="00891B8F">
        <w:t>Responsibility</w:t>
      </w:r>
      <w:proofErr w:type="spellEnd"/>
      <w:r w:rsidR="00891B8F">
        <w:t xml:space="preserve"> (CSR)</w:t>
      </w:r>
      <w:r w:rsidR="009A60C2">
        <w:t xml:space="preserve">, </w:t>
      </w:r>
      <w:r w:rsidR="00AC777B">
        <w:t xml:space="preserve">die auch </w:t>
      </w:r>
      <w:r w:rsidR="006A3C4B">
        <w:t>eng</w:t>
      </w:r>
      <w:r w:rsidR="001B4228">
        <w:t xml:space="preserve"> </w:t>
      </w:r>
      <w:r w:rsidR="006A3C4B">
        <w:t>mit eine</w:t>
      </w:r>
      <w:r w:rsidR="00331D46">
        <w:t>m</w:t>
      </w:r>
      <w:r w:rsidR="001B4228">
        <w:t xml:space="preserve"> </w:t>
      </w:r>
      <w:r w:rsidR="00AC777B">
        <w:t>Firmen-</w:t>
      </w:r>
      <w:r w:rsidR="00331D46">
        <w:t>Event</w:t>
      </w:r>
      <w:r w:rsidR="001B4228">
        <w:t xml:space="preserve"> </w:t>
      </w:r>
      <w:r w:rsidR="006A3C4B">
        <w:t>verknüpft werden</w:t>
      </w:r>
      <w:r w:rsidR="001B4228">
        <w:t xml:space="preserve"> können</w:t>
      </w:r>
      <w:r w:rsidR="00331D46">
        <w:t xml:space="preserve"> – ob zu Weihnachten oder zum Jahresauftakt</w:t>
      </w:r>
      <w:r w:rsidR="00AC777B">
        <w:t xml:space="preserve">. </w:t>
      </w:r>
      <w:r w:rsidR="00D555CE">
        <w:t>Um dieser Entwicklung gerecht zu werden, hat</w:t>
      </w:r>
      <w:r w:rsidR="00C333CC">
        <w:t xml:space="preserve">  </w:t>
      </w:r>
      <w:proofErr w:type="spellStart"/>
      <w:r w:rsidR="0069259B" w:rsidRPr="7B372BB4">
        <w:rPr>
          <w:i/>
          <w:iCs/>
        </w:rPr>
        <w:t>teamgeist</w:t>
      </w:r>
      <w:proofErr w:type="spellEnd"/>
      <w:r w:rsidR="00B45A8A">
        <w:t xml:space="preserve">, der größte Anbieter von Events in Deutschland, zwei neue </w:t>
      </w:r>
      <w:r w:rsidR="009577C2">
        <w:t>CSR</w:t>
      </w:r>
      <w:r w:rsidR="00166047">
        <w:t>-</w:t>
      </w:r>
      <w:r w:rsidR="007B6C9B">
        <w:t>Formate</w:t>
      </w:r>
      <w:r w:rsidR="00C333CC">
        <w:t xml:space="preserve"> für </w:t>
      </w:r>
      <w:r w:rsidR="008E7DDA">
        <w:t>Teambuild</w:t>
      </w:r>
      <w:r w:rsidR="00837E61">
        <w:t>i</w:t>
      </w:r>
      <w:r w:rsidR="008E7DDA">
        <w:t>ng</w:t>
      </w:r>
      <w:r w:rsidR="00B45A8A">
        <w:t xml:space="preserve"> mit</w:t>
      </w:r>
      <w:r w:rsidR="00C333CC">
        <w:t xml:space="preserve"> </w:t>
      </w:r>
      <w:r w:rsidR="00331D46">
        <w:t xml:space="preserve">mehr </w:t>
      </w:r>
      <w:r w:rsidR="00B45A8A">
        <w:t>Sinn</w:t>
      </w:r>
      <w:r w:rsidR="00D555CE">
        <w:t xml:space="preserve"> aufgelegt: </w:t>
      </w:r>
      <w:proofErr w:type="spellStart"/>
      <w:r w:rsidR="00D555CE">
        <w:t>Social</w:t>
      </w:r>
      <w:proofErr w:type="spellEnd"/>
      <w:r w:rsidR="00D555CE">
        <w:t xml:space="preserve"> Winter Pitch und Kulturkarussell. </w:t>
      </w:r>
    </w:p>
    <w:p w14:paraId="4725326E" w14:textId="43CDEA19" w:rsidR="00131B15" w:rsidRPr="00B45A8A" w:rsidRDefault="6E0CC052" w:rsidP="00074BED">
      <w:pPr>
        <w:pStyle w:val="2Flietext"/>
      </w:pPr>
      <w:r>
        <w:rPr>
          <w:noProof/>
        </w:rPr>
        <w:drawing>
          <wp:anchor distT="0" distB="0" distL="114300" distR="114300" simplePos="0" relativeHeight="251658240" behindDoc="0" locked="0" layoutInCell="1" allowOverlap="1" wp14:anchorId="509F8219" wp14:editId="2F36FA4B">
            <wp:simplePos x="0" y="0"/>
            <wp:positionH relativeFrom="column">
              <wp:align>left</wp:align>
            </wp:positionH>
            <wp:positionV relativeFrom="paragraph">
              <wp:posOffset>0</wp:posOffset>
            </wp:positionV>
            <wp:extent cx="2052000" cy="1368000"/>
            <wp:effectExtent l="0" t="0" r="5715" b="3810"/>
            <wp:wrapSquare wrapText="bothSides"/>
            <wp:docPr id="1492560162" name="Grafik 149256016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560162" name="Grafik 1492560162">
                      <a:hlinkClick r:id="rId16"/>
                    </pic:cNvPr>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52000" cy="1368000"/>
                    </a:xfrm>
                    <a:prstGeom prst="rect">
                      <a:avLst/>
                    </a:prstGeom>
                  </pic:spPr>
                </pic:pic>
              </a:graphicData>
            </a:graphic>
            <wp14:sizeRelH relativeFrom="page">
              <wp14:pctWidth>0</wp14:pctWidth>
            </wp14:sizeRelH>
            <wp14:sizeRelV relativeFrom="page">
              <wp14:pctHeight>0</wp14:pctHeight>
            </wp14:sizeRelV>
          </wp:anchor>
        </w:drawing>
      </w:r>
      <w:r>
        <w:t>„</w:t>
      </w:r>
      <w:r w:rsidR="108E87CB">
        <w:t xml:space="preserve">Nur Essen gehen und Bowling spielen, </w:t>
      </w:r>
      <w:r w:rsidR="1651D1E1">
        <w:t xml:space="preserve">um dem Team Dankbarkeit zu zeigen, </w:t>
      </w:r>
      <w:r w:rsidR="108E87CB">
        <w:t xml:space="preserve">war gestern. Heute </w:t>
      </w:r>
      <w:r w:rsidR="4B6D23D4">
        <w:t xml:space="preserve">wollen Unternehmen auch </w:t>
      </w:r>
      <w:r w:rsidR="78364FEC">
        <w:t>gleichzeitig der Gesellschaft etwas zurückgeben</w:t>
      </w:r>
      <w:r w:rsidR="234E2479">
        <w:t xml:space="preserve"> – also Teambuild</w:t>
      </w:r>
      <w:r w:rsidR="03D95C2B">
        <w:t>i</w:t>
      </w:r>
      <w:r w:rsidR="234E2479">
        <w:t xml:space="preserve">ng mit Nachhaltigkeit und sozialer Verantwortung verknüpfen. Dafür </w:t>
      </w:r>
      <w:r w:rsidR="27D21EBA">
        <w:t>bietet sich die kommende Weihnachtszeit perfekt an</w:t>
      </w:r>
      <w:r w:rsidR="336BEF2E">
        <w:t xml:space="preserve">, </w:t>
      </w:r>
      <w:r w:rsidR="18B09FFE" w:rsidRPr="62383346">
        <w:t>um Besinnlichkeit mit Wir-Gefühl zu erleben und gemeinsam gesellschaftliche Verantwortung zu übernehmen.“</w:t>
      </w:r>
      <w:r w:rsidR="26300536">
        <w:t xml:space="preserve"> Dafür eignen sich unsere neue Eventformate hervorragend</w:t>
      </w:r>
      <w:r w:rsidR="271944F1">
        <w:t xml:space="preserve">“, so </w:t>
      </w:r>
      <w:r w:rsidR="30F1CA19" w:rsidRPr="62383346">
        <w:t xml:space="preserve">Nicole Steiner, CSR-Expertin von </w:t>
      </w:r>
      <w:proofErr w:type="spellStart"/>
      <w:r w:rsidR="30F1CA19" w:rsidRPr="7B372BB4">
        <w:rPr>
          <w:i/>
          <w:iCs/>
        </w:rPr>
        <w:t>teamgeist</w:t>
      </w:r>
      <w:proofErr w:type="spellEnd"/>
      <w:r w:rsidR="30F1CA19" w:rsidRPr="62383346">
        <w:t>.</w:t>
      </w:r>
      <w:r w:rsidR="271944F1">
        <w:t xml:space="preserve"> </w:t>
      </w:r>
      <w:r w:rsidR="59826474">
        <w:t xml:space="preserve"> </w:t>
      </w:r>
    </w:p>
    <w:p w14:paraId="65D8A8AC" w14:textId="5AEFC076" w:rsidR="00131B15" w:rsidRPr="006F5FCE" w:rsidRDefault="009577C2" w:rsidP="00131B15">
      <w:pPr>
        <w:pStyle w:val="2Flietext"/>
        <w:rPr>
          <w:rFonts w:ascii="Expressway Sb" w:hAnsi="Expressway Sb"/>
          <w:b/>
          <w:bCs/>
          <w:color w:val="CE2028" w:themeColor="accent1"/>
          <w:sz w:val="22"/>
          <w:szCs w:val="24"/>
        </w:rPr>
      </w:pPr>
      <w:r w:rsidRPr="006F5FCE">
        <w:rPr>
          <w:rFonts w:ascii="Expressway Sb" w:hAnsi="Expressway Sb"/>
          <w:b/>
          <w:bCs/>
          <w:color w:val="CE2028" w:themeColor="accent1"/>
          <w:sz w:val="22"/>
          <w:szCs w:val="24"/>
        </w:rPr>
        <w:t>CSR</w:t>
      </w:r>
      <w:r w:rsidR="00A3560F" w:rsidRPr="006F5FCE">
        <w:rPr>
          <w:rFonts w:ascii="Expressway Sb" w:hAnsi="Expressway Sb"/>
          <w:b/>
          <w:bCs/>
          <w:color w:val="CE2028" w:themeColor="accent1"/>
          <w:sz w:val="22"/>
          <w:szCs w:val="24"/>
        </w:rPr>
        <w:t>-</w:t>
      </w:r>
      <w:r w:rsidRPr="006F5FCE">
        <w:rPr>
          <w:rFonts w:ascii="Expressway Sb" w:hAnsi="Expressway Sb"/>
          <w:b/>
          <w:bCs/>
          <w:color w:val="CE2028" w:themeColor="accent1"/>
          <w:sz w:val="22"/>
          <w:szCs w:val="24"/>
        </w:rPr>
        <w:t xml:space="preserve">Event: </w:t>
      </w:r>
      <w:r w:rsidR="0053694C" w:rsidRPr="006F5FCE">
        <w:rPr>
          <w:rFonts w:ascii="Expressway Sb" w:hAnsi="Expressway Sb"/>
          <w:b/>
          <w:bCs/>
          <w:color w:val="CE2028" w:themeColor="accent1"/>
          <w:sz w:val="22"/>
          <w:szCs w:val="24"/>
        </w:rPr>
        <w:t xml:space="preserve">Kamera ab für </w:t>
      </w:r>
      <w:proofErr w:type="spellStart"/>
      <w:r w:rsidRPr="006F5FCE">
        <w:rPr>
          <w:rFonts w:ascii="Expressway Sb" w:hAnsi="Expressway Sb"/>
          <w:b/>
          <w:bCs/>
          <w:color w:val="CE2028" w:themeColor="accent1"/>
          <w:sz w:val="22"/>
          <w:szCs w:val="24"/>
        </w:rPr>
        <w:t>Social</w:t>
      </w:r>
      <w:proofErr w:type="spellEnd"/>
      <w:r w:rsidRPr="006F5FCE">
        <w:rPr>
          <w:rFonts w:ascii="Expressway Sb" w:hAnsi="Expressway Sb"/>
          <w:b/>
          <w:bCs/>
          <w:color w:val="CE2028" w:themeColor="accent1"/>
          <w:sz w:val="22"/>
          <w:szCs w:val="24"/>
        </w:rPr>
        <w:t xml:space="preserve"> Winter Pitch</w:t>
      </w:r>
    </w:p>
    <w:p w14:paraId="639C7D45" w14:textId="77777777" w:rsidR="0005225C" w:rsidRDefault="006F5FCE" w:rsidP="00131B15">
      <w:pPr>
        <w:pStyle w:val="2Flietext"/>
      </w:pPr>
      <w:r w:rsidRPr="006F5FCE">
        <w:t>Ma</w:t>
      </w:r>
      <w:r>
        <w:t xml:space="preserve">n kennt sie aus den allabendlichen Spielshows im Fernsehen, in denen </w:t>
      </w:r>
      <w:r w:rsidR="00B60765">
        <w:t xml:space="preserve">sich </w:t>
      </w:r>
      <w:r>
        <w:t xml:space="preserve">Prominente bei verschiedenen Aufgaben messen und für ihre soziale Einrichtung der Wahl gegeneinander antreten. Beim </w:t>
      </w:r>
      <w:proofErr w:type="spellStart"/>
      <w:r>
        <w:t>Social</w:t>
      </w:r>
      <w:proofErr w:type="spellEnd"/>
      <w:r>
        <w:t xml:space="preserve"> Winter Pitch, dem neuen Format bei </w:t>
      </w:r>
      <w:proofErr w:type="spellStart"/>
      <w:r w:rsidRPr="006F5FCE">
        <w:rPr>
          <w:i/>
          <w:iCs/>
        </w:rPr>
        <w:t>teamgeist</w:t>
      </w:r>
      <w:proofErr w:type="spellEnd"/>
      <w:r>
        <w:t>, sind die Mitarbeitenden</w:t>
      </w:r>
      <w:r w:rsidR="00B60765">
        <w:t xml:space="preserve"> von Unternehmen</w:t>
      </w:r>
      <w:r>
        <w:t xml:space="preserve"> die Stars. </w:t>
      </w:r>
    </w:p>
    <w:p w14:paraId="44529ADC" w14:textId="7050415A" w:rsidR="00530F1E" w:rsidRPr="006F5FCE" w:rsidRDefault="58A444DC" w:rsidP="00131B15">
      <w:pPr>
        <w:pStyle w:val="2Flietext"/>
      </w:pPr>
      <w:r>
        <w:t>In interaktiven Kleingruppen erarbeiten sie ihr</w:t>
      </w:r>
      <w:r w:rsidR="6F5E3D6A">
        <w:t xml:space="preserve"> Pitch-Konzept</w:t>
      </w:r>
      <w:r w:rsidR="030EE627">
        <w:t xml:space="preserve">. </w:t>
      </w:r>
      <w:r w:rsidR="00534B10">
        <w:t xml:space="preserve">Dafür bekommen sie eine vorgegebene </w:t>
      </w:r>
      <w:proofErr w:type="spellStart"/>
      <w:r w:rsidR="00534B10">
        <w:t>Charity</w:t>
      </w:r>
      <w:proofErr w:type="spellEnd"/>
      <w:r w:rsidR="00534B10">
        <w:t>-Summe</w:t>
      </w:r>
      <w:r w:rsidR="1233A503">
        <w:t xml:space="preserve">, die sie </w:t>
      </w:r>
      <w:r w:rsidR="030EE627">
        <w:t xml:space="preserve">im Falle eines Sieges </w:t>
      </w:r>
      <w:r w:rsidR="1233A503">
        <w:t xml:space="preserve">für eine </w:t>
      </w:r>
      <w:r w:rsidR="0AD8E174">
        <w:t xml:space="preserve">gemeinnützige Einrichtung der Wahl einsetzen dürfen. </w:t>
      </w:r>
      <w:r w:rsidR="75F00624">
        <w:t xml:space="preserve">Ob durch einen Film, ein Gedicht, ein Lied oder ein Kunstwerk – es </w:t>
      </w:r>
      <w:r w:rsidR="75F00624">
        <w:lastRenderedPageBreak/>
        <w:t>gilt die anderen Teams unterhaltsam zu überzeugen. Die Entscheidung wird durch eine demokratische Abstimmung getroffen.</w:t>
      </w:r>
    </w:p>
    <w:p w14:paraId="12D69C73" w14:textId="709415A9" w:rsidR="001C2167" w:rsidRDefault="5E767C6E" w:rsidP="61E714BF">
      <w:pPr>
        <w:pStyle w:val="2Flietext"/>
      </w:pPr>
      <w:r w:rsidRPr="61E714BF">
        <w:t xml:space="preserve">Bei diesem neuen </w:t>
      </w:r>
      <w:proofErr w:type="spellStart"/>
      <w:r w:rsidRPr="61E714BF">
        <w:t>Charity</w:t>
      </w:r>
      <w:proofErr w:type="spellEnd"/>
      <w:r w:rsidRPr="61E714BF">
        <w:t xml:space="preserve">-Eventformat setzen sich die Teams interaktiv mit gesellschaftlichen Herausforderungen auseinander. Im Eventprozess werden Inspiration und Kreativität mit Wir-Gefühl verbunden. </w:t>
      </w:r>
      <w:r w:rsidR="2713ED78">
        <w:t xml:space="preserve">Wie </w:t>
      </w:r>
      <w:r w:rsidR="791E6AEC">
        <w:t xml:space="preserve">kann </w:t>
      </w:r>
      <w:r w:rsidR="2713ED78">
        <w:t xml:space="preserve">ein </w:t>
      </w:r>
      <w:proofErr w:type="spellStart"/>
      <w:r w:rsidR="2713ED78">
        <w:t>Social</w:t>
      </w:r>
      <w:proofErr w:type="spellEnd"/>
      <w:r w:rsidR="2713ED78">
        <w:t xml:space="preserve"> Winter Pitch </w:t>
      </w:r>
      <w:r w:rsidR="791E6AEC">
        <w:t xml:space="preserve">ablaufen? Hier mehr Infos: </w:t>
      </w:r>
      <w:hyperlink r:id="rId18">
        <w:r w:rsidR="791E6AEC" w:rsidRPr="61E714BF">
          <w:rPr>
            <w:rFonts w:eastAsiaTheme="minorEastAsia" w:cstheme="minorBidi"/>
            <w:color w:val="CE2028" w:themeColor="accent1"/>
            <w:szCs w:val="21"/>
            <w:u w:val="single"/>
          </w:rPr>
          <w:t>https://www.teamgeist.com/social-winter-pitch/</w:t>
        </w:r>
      </w:hyperlink>
      <w:r w:rsidR="791E6AEC" w:rsidRPr="61E714BF">
        <w:rPr>
          <w:rFonts w:eastAsiaTheme="minorEastAsia" w:cstheme="minorBidi"/>
          <w:color w:val="CE2028" w:themeColor="accent1"/>
          <w:szCs w:val="21"/>
          <w:u w:val="single"/>
        </w:rPr>
        <w:t xml:space="preserve">. </w:t>
      </w:r>
    </w:p>
    <w:p w14:paraId="18F823CD" w14:textId="29FEEAE3" w:rsidR="001C2167" w:rsidRDefault="001C2167" w:rsidP="001C2167">
      <w:pPr>
        <w:pStyle w:val="2Flietext"/>
        <w:rPr>
          <w:rFonts w:ascii="Expressway Sb" w:hAnsi="Expressway Sb"/>
          <w:b/>
          <w:bCs/>
          <w:color w:val="CE2028" w:themeColor="accent1"/>
          <w:sz w:val="22"/>
          <w:szCs w:val="24"/>
        </w:rPr>
      </w:pPr>
      <w:r w:rsidRPr="006F5FCE">
        <w:rPr>
          <w:rFonts w:ascii="Expressway Sb" w:hAnsi="Expressway Sb"/>
          <w:b/>
          <w:bCs/>
          <w:color w:val="CE2028" w:themeColor="accent1"/>
          <w:sz w:val="22"/>
          <w:szCs w:val="24"/>
        </w:rPr>
        <w:t xml:space="preserve">CSR-Event: </w:t>
      </w:r>
      <w:r>
        <w:rPr>
          <w:rFonts w:ascii="Expressway Sb" w:hAnsi="Expressway Sb"/>
          <w:b/>
          <w:bCs/>
          <w:color w:val="CE2028" w:themeColor="accent1"/>
          <w:sz w:val="22"/>
          <w:szCs w:val="24"/>
        </w:rPr>
        <w:t xml:space="preserve">Kulturkarussell </w:t>
      </w:r>
      <w:r w:rsidR="00AA6DE1">
        <w:rPr>
          <w:rFonts w:ascii="Expressway Sb" w:hAnsi="Expressway Sb"/>
          <w:b/>
          <w:bCs/>
          <w:color w:val="CE2028" w:themeColor="accent1"/>
          <w:sz w:val="22"/>
          <w:szCs w:val="24"/>
        </w:rPr>
        <w:t xml:space="preserve">– tanzend oder rappend für mehr Wir-Gefühl </w:t>
      </w:r>
    </w:p>
    <w:p w14:paraId="5FD132F0" w14:textId="14038CEF" w:rsidR="000453C5" w:rsidRDefault="00366C0B" w:rsidP="001B4720">
      <w:pPr>
        <w:spacing w:after="0" w:line="240" w:lineRule="auto"/>
        <w:jc w:val="both"/>
        <w:rPr>
          <w:rFonts w:ascii="Open Sans" w:hAnsi="Open Sans" w:cs="Open Sans"/>
          <w:color w:val="000000"/>
          <w:sz w:val="21"/>
          <w:szCs w:val="20"/>
        </w:rPr>
      </w:pPr>
      <w:r w:rsidRPr="00366C0B">
        <w:rPr>
          <w:rFonts w:ascii="Open Sans" w:hAnsi="Open Sans" w:cs="Open Sans"/>
          <w:color w:val="000000"/>
          <w:sz w:val="21"/>
          <w:szCs w:val="20"/>
        </w:rPr>
        <w:t>Teams werden immer diverser. Zum einen sind interkulturelle Teams auf lokaler Ebene aufgrund der zunehmenden Globalisierung die neue Normalität. Andererseits verstärkt Remote Work</w:t>
      </w:r>
      <w:r w:rsidR="003A3A78">
        <w:rPr>
          <w:rFonts w:ascii="Open Sans" w:hAnsi="Open Sans" w:cs="Open Sans"/>
          <w:color w:val="000000"/>
          <w:sz w:val="21"/>
          <w:szCs w:val="20"/>
        </w:rPr>
        <w:t xml:space="preserve"> mit Kollegen aus dem Ausland </w:t>
      </w:r>
      <w:r w:rsidRPr="00366C0B">
        <w:rPr>
          <w:rFonts w:ascii="Open Sans" w:hAnsi="Open Sans" w:cs="Open Sans"/>
          <w:color w:val="000000"/>
          <w:sz w:val="21"/>
          <w:szCs w:val="20"/>
        </w:rPr>
        <w:t xml:space="preserve">auch die Interkulturalität innerhalb des Unternehmens. Hinzu kommt der demografische Wandel. Die Folge </w:t>
      </w:r>
      <w:r w:rsidR="00837E61">
        <w:rPr>
          <w:rFonts w:ascii="Open Sans" w:hAnsi="Open Sans" w:cs="Open Sans"/>
          <w:color w:val="000000"/>
          <w:sz w:val="21"/>
          <w:szCs w:val="20"/>
        </w:rPr>
        <w:t>sind</w:t>
      </w:r>
      <w:r w:rsidRPr="00366C0B">
        <w:rPr>
          <w:rFonts w:ascii="Open Sans" w:hAnsi="Open Sans" w:cs="Open Sans"/>
          <w:color w:val="000000"/>
          <w:sz w:val="21"/>
          <w:szCs w:val="20"/>
        </w:rPr>
        <w:t xml:space="preserve"> zunehmend </w:t>
      </w:r>
      <w:r w:rsidR="00837E61">
        <w:rPr>
          <w:rFonts w:ascii="Open Sans" w:hAnsi="Open Sans" w:cs="Open Sans"/>
          <w:color w:val="000000"/>
          <w:sz w:val="21"/>
          <w:szCs w:val="20"/>
        </w:rPr>
        <w:t xml:space="preserve">offene Stellen und </w:t>
      </w:r>
      <w:r w:rsidRPr="00366C0B">
        <w:rPr>
          <w:rFonts w:ascii="Open Sans" w:hAnsi="Open Sans" w:cs="Open Sans"/>
          <w:color w:val="000000"/>
          <w:sz w:val="21"/>
          <w:szCs w:val="20"/>
        </w:rPr>
        <w:t>Fachkräftemangel. All diese Veränderungen führen dazu, dass Arbeitskulturen gefragt sind, die die Wertschätzung für Quereinsteiger und für unterschiedliche Generationen, Kulturen, Geschlechter, Arbeitsformen und vieles mehr fördern.</w:t>
      </w:r>
      <w:r w:rsidR="00D419AD">
        <w:rPr>
          <w:rFonts w:ascii="Open Sans" w:hAnsi="Open Sans" w:cs="Open Sans"/>
          <w:color w:val="000000"/>
          <w:sz w:val="21"/>
          <w:szCs w:val="20"/>
        </w:rPr>
        <w:t xml:space="preserve"> </w:t>
      </w:r>
      <w:r w:rsidR="002F4CEB">
        <w:rPr>
          <w:rFonts w:ascii="Open Sans" w:hAnsi="Open Sans" w:cs="Open Sans"/>
          <w:color w:val="000000"/>
          <w:sz w:val="21"/>
          <w:szCs w:val="20"/>
        </w:rPr>
        <w:t>Dafür steht</w:t>
      </w:r>
      <w:r w:rsidR="00D419AD">
        <w:rPr>
          <w:rFonts w:ascii="Open Sans" w:hAnsi="Open Sans" w:cs="Open Sans"/>
          <w:color w:val="000000"/>
          <w:sz w:val="21"/>
          <w:szCs w:val="20"/>
        </w:rPr>
        <w:t xml:space="preserve"> </w:t>
      </w:r>
      <w:proofErr w:type="spellStart"/>
      <w:r w:rsidR="00D419AD">
        <w:rPr>
          <w:rFonts w:ascii="Open Sans" w:hAnsi="Open Sans" w:cs="Open Sans"/>
          <w:color w:val="000000"/>
          <w:sz w:val="21"/>
          <w:szCs w:val="20"/>
        </w:rPr>
        <w:t>D</w:t>
      </w:r>
      <w:r w:rsidR="00C176AC" w:rsidRPr="00C176AC">
        <w:rPr>
          <w:rFonts w:ascii="Open Sans" w:hAnsi="Open Sans" w:cs="Open Sans"/>
          <w:color w:val="000000"/>
          <w:sz w:val="21"/>
          <w:szCs w:val="20"/>
        </w:rPr>
        <w:t>iversity</w:t>
      </w:r>
      <w:proofErr w:type="spellEnd"/>
      <w:r w:rsidR="00C176AC" w:rsidRPr="00C176AC">
        <w:rPr>
          <w:rFonts w:ascii="Open Sans" w:hAnsi="Open Sans" w:cs="Open Sans"/>
          <w:color w:val="000000"/>
          <w:sz w:val="21"/>
          <w:szCs w:val="20"/>
        </w:rPr>
        <w:t xml:space="preserve"> Management, das eng mit nachhaltiger Unternehmensführung verknüpft ist.</w:t>
      </w:r>
      <w:r w:rsidR="00CE5BE1" w:rsidRPr="00CE5BE1">
        <w:t xml:space="preserve"> </w:t>
      </w:r>
      <w:r w:rsidR="00CE5BE1">
        <w:rPr>
          <w:rFonts w:ascii="Open Sans" w:hAnsi="Open Sans" w:cs="Open Sans"/>
          <w:color w:val="000000"/>
          <w:sz w:val="21"/>
          <w:szCs w:val="20"/>
        </w:rPr>
        <w:t>D</w:t>
      </w:r>
      <w:r w:rsidR="00CE5BE1" w:rsidRPr="00CE5BE1">
        <w:rPr>
          <w:rFonts w:ascii="Open Sans" w:hAnsi="Open Sans" w:cs="Open Sans"/>
          <w:color w:val="000000"/>
          <w:sz w:val="21"/>
          <w:szCs w:val="20"/>
        </w:rPr>
        <w:t xml:space="preserve">as Ziel </w:t>
      </w:r>
      <w:r w:rsidR="00CE5BE1">
        <w:rPr>
          <w:rFonts w:ascii="Open Sans" w:hAnsi="Open Sans" w:cs="Open Sans"/>
          <w:color w:val="000000"/>
          <w:sz w:val="21"/>
          <w:szCs w:val="20"/>
        </w:rPr>
        <w:t xml:space="preserve">ist </w:t>
      </w:r>
      <w:r w:rsidR="00CE5BE1" w:rsidRPr="00CE5BE1">
        <w:rPr>
          <w:rFonts w:ascii="Open Sans" w:hAnsi="Open Sans" w:cs="Open Sans"/>
          <w:color w:val="000000"/>
          <w:sz w:val="21"/>
          <w:szCs w:val="20"/>
        </w:rPr>
        <w:t>Chancengerechtigkeit</w:t>
      </w:r>
      <w:r w:rsidR="001B4720">
        <w:rPr>
          <w:rFonts w:ascii="Open Sans" w:hAnsi="Open Sans" w:cs="Open Sans"/>
          <w:color w:val="000000"/>
          <w:sz w:val="21"/>
          <w:szCs w:val="20"/>
        </w:rPr>
        <w:t xml:space="preserve">, </w:t>
      </w:r>
      <w:r w:rsidR="000453C5">
        <w:rPr>
          <w:rFonts w:ascii="Open Sans" w:hAnsi="Open Sans" w:cs="Open Sans"/>
          <w:color w:val="000000"/>
          <w:sz w:val="21"/>
          <w:szCs w:val="20"/>
        </w:rPr>
        <w:t>um</w:t>
      </w:r>
      <w:r w:rsidR="001B4720" w:rsidRPr="001B4720">
        <w:rPr>
          <w:rFonts w:ascii="Open Sans" w:hAnsi="Open Sans" w:cs="Open Sans"/>
          <w:color w:val="000000"/>
          <w:sz w:val="21"/>
          <w:szCs w:val="20"/>
        </w:rPr>
        <w:t xml:space="preserve"> auch Diskriminierung und Ausgrenzung </w:t>
      </w:r>
      <w:r w:rsidR="000453C5">
        <w:rPr>
          <w:rFonts w:ascii="Open Sans" w:hAnsi="Open Sans" w:cs="Open Sans"/>
          <w:color w:val="000000"/>
          <w:sz w:val="21"/>
          <w:szCs w:val="20"/>
        </w:rPr>
        <w:t>zu vermeiden</w:t>
      </w:r>
      <w:r w:rsidR="001B4720" w:rsidRPr="001B4720">
        <w:rPr>
          <w:rFonts w:ascii="Open Sans" w:hAnsi="Open Sans" w:cs="Open Sans"/>
          <w:color w:val="000000"/>
          <w:sz w:val="21"/>
          <w:szCs w:val="20"/>
        </w:rPr>
        <w:t>.</w:t>
      </w:r>
      <w:r w:rsidR="008E71DE">
        <w:rPr>
          <w:rFonts w:ascii="Open Sans" w:hAnsi="Open Sans" w:cs="Open Sans"/>
          <w:color w:val="000000"/>
          <w:sz w:val="21"/>
          <w:szCs w:val="20"/>
        </w:rPr>
        <w:t xml:space="preserve"> </w:t>
      </w:r>
    </w:p>
    <w:p w14:paraId="3A389C55" w14:textId="77777777" w:rsidR="000453C5" w:rsidRDefault="000453C5" w:rsidP="001B4720">
      <w:pPr>
        <w:spacing w:after="0" w:line="240" w:lineRule="auto"/>
        <w:jc w:val="both"/>
        <w:rPr>
          <w:rFonts w:ascii="Open Sans" w:hAnsi="Open Sans" w:cs="Open Sans"/>
          <w:color w:val="000000"/>
          <w:sz w:val="21"/>
          <w:szCs w:val="20"/>
        </w:rPr>
      </w:pPr>
    </w:p>
    <w:p w14:paraId="47A4D26C" w14:textId="77777777" w:rsidR="00CB2523" w:rsidRDefault="002F4CEB" w:rsidP="001B4720">
      <w:pPr>
        <w:spacing w:after="0" w:line="240" w:lineRule="auto"/>
        <w:jc w:val="both"/>
        <w:rPr>
          <w:rFonts w:ascii="Open Sans" w:hAnsi="Open Sans"/>
          <w:color w:val="000000"/>
          <w:sz w:val="21"/>
          <w:szCs w:val="20"/>
        </w:rPr>
      </w:pPr>
      <w:r w:rsidRPr="002F4CEB">
        <w:rPr>
          <w:rFonts w:ascii="Open Sans" w:hAnsi="Open Sans"/>
          <w:color w:val="000000"/>
          <w:sz w:val="21"/>
          <w:szCs w:val="20"/>
        </w:rPr>
        <w:t xml:space="preserve">Hier setzt das neue </w:t>
      </w:r>
      <w:r w:rsidR="007068F4">
        <w:rPr>
          <w:rFonts w:ascii="Open Sans" w:hAnsi="Open Sans"/>
          <w:color w:val="000000"/>
          <w:sz w:val="21"/>
          <w:szCs w:val="20"/>
        </w:rPr>
        <w:t>CSR-</w:t>
      </w:r>
      <w:r w:rsidRPr="002F4CEB">
        <w:rPr>
          <w:rFonts w:ascii="Open Sans" w:hAnsi="Open Sans"/>
          <w:color w:val="000000"/>
          <w:sz w:val="21"/>
          <w:szCs w:val="20"/>
        </w:rPr>
        <w:t xml:space="preserve">Event von </w:t>
      </w:r>
      <w:proofErr w:type="spellStart"/>
      <w:r w:rsidRPr="00B93A5C">
        <w:rPr>
          <w:rFonts w:ascii="Open Sans" w:hAnsi="Open Sans"/>
          <w:i/>
          <w:iCs/>
          <w:color w:val="000000"/>
          <w:sz w:val="21"/>
          <w:szCs w:val="20"/>
        </w:rPr>
        <w:t>teamgeist</w:t>
      </w:r>
      <w:proofErr w:type="spellEnd"/>
      <w:r w:rsidRPr="002F4CEB">
        <w:rPr>
          <w:rFonts w:ascii="Open Sans" w:hAnsi="Open Sans"/>
          <w:color w:val="000000"/>
          <w:sz w:val="21"/>
          <w:szCs w:val="20"/>
        </w:rPr>
        <w:t xml:space="preserve"> an: </w:t>
      </w:r>
      <w:r w:rsidR="007068F4">
        <w:rPr>
          <w:rFonts w:ascii="Open Sans" w:hAnsi="Open Sans"/>
          <w:color w:val="000000"/>
          <w:sz w:val="21"/>
          <w:szCs w:val="20"/>
        </w:rPr>
        <w:t xml:space="preserve">Beim </w:t>
      </w:r>
      <w:r w:rsidRPr="002F4CEB">
        <w:rPr>
          <w:rFonts w:ascii="Open Sans" w:hAnsi="Open Sans"/>
          <w:b/>
          <w:bCs/>
          <w:color w:val="000000"/>
          <w:sz w:val="21"/>
          <w:szCs w:val="20"/>
        </w:rPr>
        <w:t>Kulturkarussell</w:t>
      </w:r>
      <w:r>
        <w:rPr>
          <w:rFonts w:ascii="Open Sans" w:hAnsi="Open Sans"/>
          <w:color w:val="000000"/>
          <w:sz w:val="21"/>
          <w:szCs w:val="20"/>
        </w:rPr>
        <w:t xml:space="preserve"> </w:t>
      </w:r>
      <w:r w:rsidR="007068F4">
        <w:rPr>
          <w:rFonts w:ascii="Open Sans" w:hAnsi="Open Sans"/>
          <w:color w:val="000000"/>
          <w:sz w:val="21"/>
          <w:szCs w:val="20"/>
        </w:rPr>
        <w:t xml:space="preserve">heißt es </w:t>
      </w:r>
      <w:r w:rsidR="00EC7751">
        <w:rPr>
          <w:rFonts w:ascii="Open Sans" w:hAnsi="Open Sans"/>
          <w:color w:val="000000"/>
          <w:sz w:val="21"/>
          <w:szCs w:val="20"/>
        </w:rPr>
        <w:t xml:space="preserve">die </w:t>
      </w:r>
      <w:r w:rsidR="00EC7751" w:rsidRPr="00EC7751">
        <w:rPr>
          <w:rFonts w:ascii="Open Sans" w:hAnsi="Open Sans"/>
          <w:color w:val="000000"/>
          <w:sz w:val="21"/>
          <w:szCs w:val="20"/>
        </w:rPr>
        <w:t>fesselnde</w:t>
      </w:r>
      <w:r w:rsidR="005265B8">
        <w:rPr>
          <w:rFonts w:ascii="Open Sans" w:hAnsi="Open Sans"/>
          <w:color w:val="000000"/>
          <w:sz w:val="21"/>
          <w:szCs w:val="20"/>
        </w:rPr>
        <w:t>n</w:t>
      </w:r>
      <w:r w:rsidR="00EC7751" w:rsidRPr="00EC7751">
        <w:rPr>
          <w:rFonts w:ascii="Open Sans" w:hAnsi="Open Sans"/>
          <w:color w:val="000000"/>
          <w:sz w:val="21"/>
          <w:szCs w:val="20"/>
        </w:rPr>
        <w:t xml:space="preserve"> Traditionen verschiedenster Kulturen </w:t>
      </w:r>
      <w:r w:rsidR="00EC7751">
        <w:rPr>
          <w:rFonts w:ascii="Open Sans" w:hAnsi="Open Sans"/>
          <w:color w:val="000000"/>
          <w:sz w:val="21"/>
          <w:szCs w:val="20"/>
        </w:rPr>
        <w:t>kennen</w:t>
      </w:r>
      <w:r w:rsidR="005265B8">
        <w:rPr>
          <w:rFonts w:ascii="Open Sans" w:hAnsi="Open Sans"/>
          <w:color w:val="000000"/>
          <w:sz w:val="21"/>
          <w:szCs w:val="20"/>
        </w:rPr>
        <w:t>zulernen</w:t>
      </w:r>
      <w:r w:rsidR="00EC7751" w:rsidRPr="00EC7751">
        <w:rPr>
          <w:rFonts w:ascii="Open Sans" w:hAnsi="Open Sans"/>
          <w:color w:val="000000"/>
          <w:sz w:val="21"/>
          <w:szCs w:val="20"/>
        </w:rPr>
        <w:t xml:space="preserve">, spielerisch interkulturelle Kompetenzen </w:t>
      </w:r>
      <w:r w:rsidR="005265B8">
        <w:rPr>
          <w:rFonts w:ascii="Open Sans" w:hAnsi="Open Sans"/>
          <w:color w:val="000000"/>
          <w:sz w:val="21"/>
          <w:szCs w:val="20"/>
        </w:rPr>
        <w:t xml:space="preserve">zu entwickeln </w:t>
      </w:r>
      <w:r w:rsidR="00EC7751" w:rsidRPr="00EC7751">
        <w:rPr>
          <w:rFonts w:ascii="Open Sans" w:hAnsi="Open Sans"/>
          <w:color w:val="000000"/>
          <w:sz w:val="21"/>
          <w:szCs w:val="20"/>
        </w:rPr>
        <w:t xml:space="preserve">und </w:t>
      </w:r>
      <w:r w:rsidR="00117122">
        <w:rPr>
          <w:rFonts w:ascii="Open Sans" w:hAnsi="Open Sans"/>
          <w:color w:val="000000"/>
          <w:sz w:val="21"/>
          <w:szCs w:val="20"/>
        </w:rPr>
        <w:t xml:space="preserve">damit </w:t>
      </w:r>
      <w:r w:rsidR="00EC7751" w:rsidRPr="00EC7751">
        <w:rPr>
          <w:rFonts w:ascii="Open Sans" w:hAnsi="Open Sans"/>
          <w:color w:val="000000"/>
          <w:sz w:val="21"/>
          <w:szCs w:val="20"/>
        </w:rPr>
        <w:t>das Zusammengehörigkeitsgefühl i</w:t>
      </w:r>
      <w:r w:rsidR="005265B8">
        <w:rPr>
          <w:rFonts w:ascii="Open Sans" w:hAnsi="Open Sans"/>
          <w:color w:val="000000"/>
          <w:sz w:val="21"/>
          <w:szCs w:val="20"/>
        </w:rPr>
        <w:t xml:space="preserve">m </w:t>
      </w:r>
      <w:r w:rsidR="00EC7751" w:rsidRPr="00EC7751">
        <w:rPr>
          <w:rFonts w:ascii="Open Sans" w:hAnsi="Open Sans"/>
          <w:color w:val="000000"/>
          <w:sz w:val="21"/>
          <w:szCs w:val="20"/>
        </w:rPr>
        <w:t xml:space="preserve">Team zu stärken. </w:t>
      </w:r>
      <w:r w:rsidR="003218B5">
        <w:rPr>
          <w:rFonts w:ascii="Open Sans" w:hAnsi="Open Sans"/>
          <w:color w:val="000000"/>
          <w:sz w:val="21"/>
          <w:szCs w:val="20"/>
        </w:rPr>
        <w:t xml:space="preserve">Die Weihnachtsfeier als Fest der Vielfalt eignet sich bestens, um die </w:t>
      </w:r>
      <w:r w:rsidR="008D2BB7">
        <w:rPr>
          <w:rFonts w:ascii="Open Sans" w:hAnsi="Open Sans"/>
          <w:color w:val="000000"/>
          <w:sz w:val="21"/>
          <w:szCs w:val="20"/>
        </w:rPr>
        <w:t xml:space="preserve">Winterbräuche aus aller Welt </w:t>
      </w:r>
      <w:r w:rsidR="007C3808">
        <w:rPr>
          <w:rFonts w:ascii="Open Sans" w:hAnsi="Open Sans"/>
          <w:color w:val="000000"/>
          <w:sz w:val="21"/>
          <w:szCs w:val="20"/>
        </w:rPr>
        <w:t xml:space="preserve">an interaktiven Stationen </w:t>
      </w:r>
      <w:r w:rsidR="008D2BB7">
        <w:rPr>
          <w:rFonts w:ascii="Open Sans" w:hAnsi="Open Sans"/>
          <w:color w:val="000000"/>
          <w:sz w:val="21"/>
          <w:szCs w:val="20"/>
        </w:rPr>
        <w:t xml:space="preserve">zu präsentieren. </w:t>
      </w:r>
      <w:r w:rsidR="00E33750">
        <w:rPr>
          <w:rFonts w:ascii="Open Sans" w:hAnsi="Open Sans"/>
          <w:color w:val="000000"/>
          <w:sz w:val="21"/>
          <w:szCs w:val="20"/>
        </w:rPr>
        <w:t xml:space="preserve">Warum verstecken die Norweger Besen? Was hat es mit der amerikanischen Weihnachtsgurke auf sich? </w:t>
      </w:r>
      <w:r w:rsidR="007345D5">
        <w:rPr>
          <w:rFonts w:ascii="Open Sans" w:hAnsi="Open Sans"/>
          <w:color w:val="000000"/>
          <w:sz w:val="21"/>
          <w:szCs w:val="20"/>
        </w:rPr>
        <w:t xml:space="preserve">Oder wie wird </w:t>
      </w:r>
      <w:proofErr w:type="spellStart"/>
      <w:r w:rsidR="007345D5">
        <w:rPr>
          <w:rFonts w:ascii="Open Sans" w:hAnsi="Open Sans"/>
          <w:color w:val="000000"/>
          <w:sz w:val="21"/>
          <w:szCs w:val="20"/>
        </w:rPr>
        <w:t>Diwali</w:t>
      </w:r>
      <w:proofErr w:type="spellEnd"/>
      <w:r w:rsidR="007345D5">
        <w:rPr>
          <w:rFonts w:ascii="Open Sans" w:hAnsi="Open Sans"/>
          <w:color w:val="000000"/>
          <w:sz w:val="21"/>
          <w:szCs w:val="20"/>
        </w:rPr>
        <w:t xml:space="preserve"> gefeiert?</w:t>
      </w:r>
      <w:r w:rsidR="00A56C84">
        <w:rPr>
          <w:rFonts w:ascii="Open Sans" w:hAnsi="Open Sans"/>
          <w:color w:val="000000"/>
          <w:sz w:val="21"/>
          <w:szCs w:val="20"/>
        </w:rPr>
        <w:t xml:space="preserve"> </w:t>
      </w:r>
      <w:r w:rsidR="00F2790C" w:rsidRPr="00F2790C">
        <w:rPr>
          <w:rFonts w:ascii="Open Sans" w:hAnsi="Open Sans"/>
          <w:color w:val="000000"/>
          <w:sz w:val="21"/>
          <w:szCs w:val="20"/>
        </w:rPr>
        <w:t>Die Teams tauchen aktiv in die kulturellen Aktivitäten Ihres zugewiesenen Landes ein</w:t>
      </w:r>
      <w:r w:rsidR="00F2790C">
        <w:rPr>
          <w:rFonts w:ascii="Open Sans" w:hAnsi="Open Sans"/>
          <w:color w:val="000000"/>
          <w:sz w:val="21"/>
          <w:szCs w:val="20"/>
        </w:rPr>
        <w:t xml:space="preserve"> und </w:t>
      </w:r>
      <w:r w:rsidR="00C01F84">
        <w:rPr>
          <w:rFonts w:ascii="Open Sans" w:hAnsi="Open Sans"/>
          <w:color w:val="000000"/>
          <w:sz w:val="21"/>
          <w:szCs w:val="20"/>
        </w:rPr>
        <w:t xml:space="preserve">präsentieren sie auf vielfältige Weise – tanzend oder rappend. </w:t>
      </w:r>
      <w:r w:rsidR="00CB2523">
        <w:rPr>
          <w:rFonts w:ascii="Open Sans" w:hAnsi="Open Sans"/>
          <w:color w:val="000000"/>
          <w:sz w:val="21"/>
          <w:szCs w:val="20"/>
        </w:rPr>
        <w:t xml:space="preserve">Wie ein Kulturkarussell ablaufen kann, ist hier nachzulesen: </w:t>
      </w:r>
      <w:hyperlink r:id="rId19" w:history="1">
        <w:r w:rsidR="00CB2523" w:rsidRPr="00F00B03">
          <w:rPr>
            <w:rStyle w:val="Hyperlink"/>
            <w:rFonts w:ascii="Open Sans" w:hAnsi="Open Sans"/>
            <w:sz w:val="21"/>
            <w:szCs w:val="20"/>
          </w:rPr>
          <w:t>https://www.teamgeist.com/kulturkarussell/</w:t>
        </w:r>
      </w:hyperlink>
      <w:r w:rsidR="00CB2523">
        <w:rPr>
          <w:rFonts w:ascii="Open Sans" w:hAnsi="Open Sans"/>
          <w:color w:val="000000"/>
          <w:sz w:val="21"/>
          <w:szCs w:val="20"/>
        </w:rPr>
        <w:t xml:space="preserve"> </w:t>
      </w:r>
    </w:p>
    <w:p w14:paraId="5F0EEC79" w14:textId="77777777" w:rsidR="00CB2523" w:rsidRDefault="00CB2523" w:rsidP="001B4720">
      <w:pPr>
        <w:spacing w:after="0" w:line="240" w:lineRule="auto"/>
        <w:jc w:val="both"/>
        <w:rPr>
          <w:rFonts w:ascii="Open Sans" w:hAnsi="Open Sans"/>
          <w:color w:val="000000"/>
          <w:sz w:val="21"/>
          <w:szCs w:val="20"/>
        </w:rPr>
      </w:pPr>
    </w:p>
    <w:p w14:paraId="2B4666BB" w14:textId="77777777" w:rsidR="00324E3B" w:rsidRPr="00324E3B" w:rsidRDefault="00324E3B" w:rsidP="00324E3B">
      <w:pPr>
        <w:pStyle w:val="2Flietext"/>
        <w:rPr>
          <w:rFonts w:ascii="Expressway Sb" w:hAnsi="Expressway Sb"/>
          <w:b/>
          <w:bCs/>
          <w:color w:val="CE2028" w:themeColor="accent1"/>
          <w:sz w:val="22"/>
          <w:szCs w:val="24"/>
        </w:rPr>
      </w:pPr>
      <w:r w:rsidRPr="00324E3B">
        <w:rPr>
          <w:rFonts w:ascii="Expressway Sb" w:hAnsi="Expressway Sb"/>
          <w:b/>
          <w:bCs/>
          <w:color w:val="CE2028" w:themeColor="accent1"/>
          <w:sz w:val="22"/>
          <w:szCs w:val="24"/>
        </w:rPr>
        <w:t>23 weitere Weihnachtsideen</w:t>
      </w:r>
    </w:p>
    <w:p w14:paraId="5E60AFF3" w14:textId="729F00D7" w:rsidR="00810D45" w:rsidRDefault="2FDB1F5A" w:rsidP="001B4720">
      <w:pPr>
        <w:spacing w:after="0" w:line="240" w:lineRule="auto"/>
        <w:jc w:val="both"/>
        <w:rPr>
          <w:rFonts w:ascii="Open Sans" w:hAnsi="Open Sans"/>
          <w:color w:val="000000"/>
          <w:sz w:val="21"/>
          <w:szCs w:val="21"/>
        </w:rPr>
      </w:pPr>
      <w:r w:rsidRPr="61E714BF">
        <w:rPr>
          <w:rFonts w:ascii="Open Sans" w:hAnsi="Open Sans"/>
          <w:color w:val="000000"/>
          <w:sz w:val="21"/>
          <w:szCs w:val="21"/>
        </w:rPr>
        <w:t xml:space="preserve">Weihnachtsfeiern in Teams können alles andere als langweilig sein. Neben den zwei neuen CSR-Eventformaten hat </w:t>
      </w:r>
      <w:proofErr w:type="spellStart"/>
      <w:r w:rsidRPr="61E714BF">
        <w:rPr>
          <w:rFonts w:ascii="Open Sans" w:hAnsi="Open Sans"/>
          <w:i/>
          <w:iCs/>
          <w:color w:val="000000"/>
          <w:sz w:val="21"/>
          <w:szCs w:val="21"/>
        </w:rPr>
        <w:t>teamgeist</w:t>
      </w:r>
      <w:proofErr w:type="spellEnd"/>
      <w:r w:rsidRPr="61E714BF">
        <w:rPr>
          <w:rFonts w:ascii="Open Sans" w:hAnsi="Open Sans"/>
          <w:color w:val="000000"/>
          <w:sz w:val="21"/>
          <w:szCs w:val="21"/>
        </w:rPr>
        <w:t xml:space="preserve">  weitere 23</w:t>
      </w:r>
      <w:r w:rsidR="1F8F2EC7" w:rsidRPr="61E714BF">
        <w:rPr>
          <w:rFonts w:ascii="Open Sans" w:hAnsi="Open Sans"/>
          <w:color w:val="000000"/>
          <w:sz w:val="21"/>
          <w:szCs w:val="21"/>
        </w:rPr>
        <w:t xml:space="preserve"> spaßige Ideen für die Adventszeit im Gepäck</w:t>
      </w:r>
      <w:r w:rsidR="588CED01" w:rsidRPr="61E714BF">
        <w:rPr>
          <w:rFonts w:ascii="Open Sans" w:hAnsi="Open Sans"/>
          <w:color w:val="000000"/>
          <w:sz w:val="21"/>
          <w:szCs w:val="21"/>
        </w:rPr>
        <w:t xml:space="preserve"> – von </w:t>
      </w:r>
      <w:proofErr w:type="spellStart"/>
      <w:r w:rsidR="588CED01" w:rsidRPr="61E714BF">
        <w:rPr>
          <w:rFonts w:ascii="Open Sans" w:hAnsi="Open Sans"/>
          <w:color w:val="000000"/>
          <w:sz w:val="21"/>
          <w:szCs w:val="21"/>
        </w:rPr>
        <w:t>Teamdrumming</w:t>
      </w:r>
      <w:proofErr w:type="spellEnd"/>
      <w:r w:rsidR="588CED01" w:rsidRPr="61E714BF">
        <w:rPr>
          <w:rFonts w:ascii="Open Sans" w:hAnsi="Open Sans"/>
          <w:color w:val="000000"/>
          <w:sz w:val="21"/>
          <w:szCs w:val="21"/>
        </w:rPr>
        <w:t xml:space="preserve"> bis </w:t>
      </w:r>
      <w:r w:rsidR="6D4A98BC" w:rsidRPr="61E714BF">
        <w:rPr>
          <w:rFonts w:ascii="Open Sans" w:hAnsi="Open Sans"/>
          <w:color w:val="000000"/>
          <w:sz w:val="21"/>
          <w:szCs w:val="21"/>
        </w:rPr>
        <w:t>Nachtbogenschießen</w:t>
      </w:r>
      <w:r w:rsidR="1F8F2EC7" w:rsidRPr="61E714BF">
        <w:rPr>
          <w:rFonts w:ascii="Open Sans" w:hAnsi="Open Sans"/>
          <w:color w:val="000000"/>
          <w:sz w:val="21"/>
          <w:szCs w:val="21"/>
        </w:rPr>
        <w:t xml:space="preserve">: </w:t>
      </w:r>
      <w:hyperlink r:id="rId20">
        <w:r w:rsidR="12FEC2CF" w:rsidRPr="61E714BF">
          <w:rPr>
            <w:rStyle w:val="Hyperlink"/>
            <w:rFonts w:ascii="Open Sans" w:hAnsi="Open Sans"/>
            <w:sz w:val="21"/>
            <w:szCs w:val="21"/>
          </w:rPr>
          <w:t>https://www.teamgeist.com/weihnachtsfeier/</w:t>
        </w:r>
      </w:hyperlink>
      <w:r w:rsidR="12FEC2CF" w:rsidRPr="61E714BF">
        <w:rPr>
          <w:rFonts w:ascii="Open Sans" w:hAnsi="Open Sans"/>
          <w:color w:val="000000"/>
          <w:sz w:val="21"/>
          <w:szCs w:val="21"/>
        </w:rPr>
        <w:t xml:space="preserve">. </w:t>
      </w:r>
    </w:p>
    <w:p w14:paraId="05B37A25" w14:textId="6C80D8FD" w:rsidR="00810D45" w:rsidRPr="00810D45" w:rsidRDefault="00810D45" w:rsidP="00810D45">
      <w:pPr>
        <w:pStyle w:val="2Flietext"/>
        <w:rPr>
          <w:rFonts w:ascii="Expressway Sb" w:hAnsi="Expressway Sb"/>
          <w:b/>
          <w:bCs/>
          <w:color w:val="CE2028" w:themeColor="accent1"/>
          <w:sz w:val="22"/>
          <w:szCs w:val="24"/>
        </w:rPr>
      </w:pPr>
      <w:r w:rsidRPr="00810D45">
        <w:rPr>
          <w:rFonts w:ascii="Expressway Sb" w:hAnsi="Expressway Sb"/>
          <w:b/>
          <w:bCs/>
          <w:color w:val="CE2028" w:themeColor="accent1"/>
          <w:sz w:val="22"/>
          <w:szCs w:val="24"/>
        </w:rPr>
        <w:t>Kickoff-Event statt Weihnachtsfeier</w:t>
      </w:r>
      <w:r w:rsidR="00E966D5">
        <w:rPr>
          <w:rFonts w:ascii="Expressway Sb" w:hAnsi="Expressway Sb"/>
          <w:b/>
          <w:bCs/>
          <w:color w:val="CE2028" w:themeColor="accent1"/>
          <w:sz w:val="22"/>
          <w:szCs w:val="24"/>
        </w:rPr>
        <w:t xml:space="preserve"> geplant</w:t>
      </w:r>
      <w:r w:rsidRPr="00810D45">
        <w:rPr>
          <w:rFonts w:ascii="Expressway Sb" w:hAnsi="Expressway Sb"/>
          <w:b/>
          <w:bCs/>
          <w:color w:val="CE2028" w:themeColor="accent1"/>
          <w:sz w:val="22"/>
          <w:szCs w:val="24"/>
        </w:rPr>
        <w:t>?</w:t>
      </w:r>
    </w:p>
    <w:p w14:paraId="4BD381BF" w14:textId="1710011B" w:rsidR="008A757A" w:rsidRDefault="00810D45" w:rsidP="001B4720">
      <w:pPr>
        <w:spacing w:after="0" w:line="240" w:lineRule="auto"/>
        <w:jc w:val="both"/>
        <w:rPr>
          <w:rFonts w:eastAsia="Times New Roman"/>
          <w:color w:val="000000"/>
          <w:sz w:val="24"/>
        </w:rPr>
      </w:pPr>
      <w:r w:rsidRPr="00810D45">
        <w:rPr>
          <w:rFonts w:ascii="Open Sans" w:hAnsi="Open Sans"/>
          <w:color w:val="000000"/>
          <w:sz w:val="21"/>
          <w:szCs w:val="20"/>
        </w:rPr>
        <w:t>Unternehmen</w:t>
      </w:r>
      <w:r w:rsidR="00956673">
        <w:rPr>
          <w:rFonts w:ascii="Open Sans" w:hAnsi="Open Sans"/>
          <w:color w:val="000000"/>
          <w:sz w:val="21"/>
          <w:szCs w:val="20"/>
        </w:rPr>
        <w:t>,</w:t>
      </w:r>
      <w:r w:rsidRPr="00810D45">
        <w:rPr>
          <w:rFonts w:ascii="Open Sans" w:hAnsi="Open Sans"/>
          <w:color w:val="000000"/>
          <w:sz w:val="21"/>
          <w:szCs w:val="20"/>
        </w:rPr>
        <w:t xml:space="preserve"> die </w:t>
      </w:r>
      <w:r w:rsidR="00CA79C5">
        <w:rPr>
          <w:rFonts w:ascii="Open Sans" w:hAnsi="Open Sans"/>
          <w:color w:val="000000"/>
          <w:sz w:val="21"/>
          <w:szCs w:val="20"/>
        </w:rPr>
        <w:t>statt Weihnachtsfeier</w:t>
      </w:r>
      <w:r w:rsidR="0008220D">
        <w:rPr>
          <w:rFonts w:ascii="Open Sans" w:hAnsi="Open Sans"/>
          <w:color w:val="000000"/>
          <w:sz w:val="21"/>
          <w:szCs w:val="20"/>
        </w:rPr>
        <w:t xml:space="preserve"> ein</w:t>
      </w:r>
      <w:r w:rsidR="00C80B4A">
        <w:rPr>
          <w:rFonts w:ascii="Open Sans" w:hAnsi="Open Sans"/>
          <w:color w:val="000000"/>
          <w:sz w:val="21"/>
          <w:szCs w:val="20"/>
        </w:rPr>
        <w:t>en</w:t>
      </w:r>
      <w:r w:rsidR="0008220D">
        <w:rPr>
          <w:rFonts w:ascii="Open Sans" w:hAnsi="Open Sans"/>
          <w:color w:val="000000"/>
          <w:sz w:val="21"/>
          <w:szCs w:val="20"/>
        </w:rPr>
        <w:t xml:space="preserve"> grandiose</w:t>
      </w:r>
      <w:r w:rsidR="00C80B4A">
        <w:rPr>
          <w:rFonts w:ascii="Open Sans" w:hAnsi="Open Sans"/>
          <w:color w:val="000000"/>
          <w:sz w:val="21"/>
          <w:szCs w:val="20"/>
        </w:rPr>
        <w:t xml:space="preserve">n Jahresauftakt </w:t>
      </w:r>
      <w:r w:rsidR="0008220D">
        <w:rPr>
          <w:rFonts w:ascii="Open Sans" w:hAnsi="Open Sans"/>
          <w:color w:val="000000"/>
          <w:sz w:val="21"/>
          <w:szCs w:val="20"/>
        </w:rPr>
        <w:t>planen</w:t>
      </w:r>
      <w:r w:rsidR="00CA79C5">
        <w:rPr>
          <w:rFonts w:ascii="Open Sans" w:hAnsi="Open Sans"/>
          <w:color w:val="000000"/>
          <w:sz w:val="21"/>
          <w:szCs w:val="20"/>
        </w:rPr>
        <w:t xml:space="preserve">, profitieren von der neuen </w:t>
      </w:r>
      <w:proofErr w:type="spellStart"/>
      <w:r w:rsidR="00CA79C5" w:rsidRPr="00CA79C5">
        <w:rPr>
          <w:rFonts w:ascii="Open Sans" w:hAnsi="Open Sans"/>
          <w:i/>
          <w:iCs/>
          <w:color w:val="000000"/>
          <w:sz w:val="21"/>
          <w:szCs w:val="20"/>
        </w:rPr>
        <w:t>teamgeist</w:t>
      </w:r>
      <w:proofErr w:type="spellEnd"/>
      <w:r w:rsidR="00CA79C5">
        <w:rPr>
          <w:rFonts w:ascii="Open Sans" w:hAnsi="Open Sans"/>
          <w:color w:val="000000"/>
          <w:sz w:val="21"/>
          <w:szCs w:val="20"/>
        </w:rPr>
        <w:t xml:space="preserve"> Aktion: </w:t>
      </w:r>
      <w:r w:rsidR="008A757A">
        <w:rPr>
          <w:rFonts w:ascii="Open Sans" w:hAnsi="Open Sans"/>
          <w:color w:val="000000"/>
          <w:sz w:val="21"/>
          <w:szCs w:val="20"/>
        </w:rPr>
        <w:t xml:space="preserve">Wer bis zum Ende des Jahres ein </w:t>
      </w:r>
      <w:proofErr w:type="spellStart"/>
      <w:r w:rsidR="008A757A" w:rsidRPr="00956673">
        <w:rPr>
          <w:rFonts w:ascii="Open Sans" w:hAnsi="Open Sans"/>
          <w:i/>
          <w:iCs/>
          <w:color w:val="000000"/>
          <w:sz w:val="21"/>
          <w:szCs w:val="20"/>
        </w:rPr>
        <w:t>teamgeist</w:t>
      </w:r>
      <w:proofErr w:type="spellEnd"/>
      <w:r w:rsidR="008A757A">
        <w:rPr>
          <w:rFonts w:ascii="Open Sans" w:hAnsi="Open Sans"/>
          <w:color w:val="000000"/>
          <w:sz w:val="21"/>
          <w:szCs w:val="20"/>
        </w:rPr>
        <w:t xml:space="preserve"> Event der Wahl bucht, erhält zehn Prozent Rabatt. </w:t>
      </w:r>
      <w:r w:rsidR="00E966D5" w:rsidRPr="00E966D5">
        <w:rPr>
          <w:rFonts w:ascii="Open Sans" w:hAnsi="Open Sans"/>
          <w:color w:val="000000"/>
          <w:sz w:val="21"/>
          <w:szCs w:val="20"/>
        </w:rPr>
        <w:t>Das Angebot gilt für alle Veranstaltungen vo</w:t>
      </w:r>
      <w:r w:rsidR="00E966D5">
        <w:rPr>
          <w:rFonts w:ascii="Open Sans" w:hAnsi="Open Sans"/>
          <w:color w:val="000000"/>
          <w:sz w:val="21"/>
          <w:szCs w:val="20"/>
        </w:rPr>
        <w:t xml:space="preserve">n Januar bis März </w:t>
      </w:r>
      <w:r w:rsidR="00E966D5" w:rsidRPr="00E966D5">
        <w:rPr>
          <w:rFonts w:ascii="Open Sans" w:hAnsi="Open Sans"/>
          <w:color w:val="000000"/>
          <w:sz w:val="21"/>
          <w:szCs w:val="20"/>
        </w:rPr>
        <w:t>2024.</w:t>
      </w:r>
      <w:r w:rsidR="004A0FB8">
        <w:rPr>
          <w:rFonts w:ascii="Open Sans" w:hAnsi="Open Sans"/>
          <w:color w:val="000000"/>
          <w:sz w:val="21"/>
          <w:szCs w:val="20"/>
        </w:rPr>
        <w:t xml:space="preserve"> Weitere Informationen: </w:t>
      </w:r>
      <w:hyperlink r:id="rId21" w:history="1">
        <w:r w:rsidR="004A0FB8">
          <w:rPr>
            <w:rStyle w:val="Hyperlink"/>
            <w:rFonts w:eastAsia="Times New Roman"/>
            <w:sz w:val="24"/>
          </w:rPr>
          <w:t>Team Event Q1 2024 (teamgeist.com)</w:t>
        </w:r>
      </w:hyperlink>
      <w:r w:rsidR="004A0FB8">
        <w:rPr>
          <w:rFonts w:eastAsia="Times New Roman"/>
          <w:color w:val="000000"/>
          <w:sz w:val="24"/>
        </w:rPr>
        <w:t>.</w:t>
      </w:r>
    </w:p>
    <w:p w14:paraId="76639479" w14:textId="77777777" w:rsidR="00324E3B" w:rsidRDefault="00324E3B" w:rsidP="001B4720">
      <w:pPr>
        <w:spacing w:after="0" w:line="240" w:lineRule="auto"/>
        <w:jc w:val="both"/>
        <w:rPr>
          <w:rFonts w:ascii="Open Sans" w:hAnsi="Open Sans"/>
          <w:color w:val="000000"/>
          <w:sz w:val="21"/>
          <w:szCs w:val="20"/>
        </w:rPr>
      </w:pPr>
    </w:p>
    <w:p w14:paraId="0844CA60" w14:textId="5F5FAF98" w:rsidR="00074BED" w:rsidRPr="00AF1A71" w:rsidRDefault="00074BED" w:rsidP="00324E3B">
      <w:pPr>
        <w:pStyle w:val="3berschrift20"/>
        <w:spacing w:before="0" w:after="0"/>
        <w:rPr>
          <w:sz w:val="20"/>
          <w:szCs w:val="21"/>
        </w:rPr>
      </w:pPr>
      <w:r w:rsidRPr="00AF1A71">
        <w:rPr>
          <w:sz w:val="20"/>
          <w:szCs w:val="21"/>
        </w:rPr>
        <w:t xml:space="preserve">Über </w:t>
      </w:r>
      <w:proofErr w:type="spellStart"/>
      <w:r w:rsidRPr="00AF1A71">
        <w:rPr>
          <w:i/>
          <w:iCs/>
          <w:sz w:val="20"/>
          <w:szCs w:val="21"/>
        </w:rPr>
        <w:t>teamgeist</w:t>
      </w:r>
      <w:proofErr w:type="spellEnd"/>
      <w:r w:rsidRPr="00AF1A71">
        <w:rPr>
          <w:sz w:val="20"/>
          <w:szCs w:val="21"/>
        </w:rPr>
        <w:t xml:space="preserve"> – „</w:t>
      </w:r>
      <w:proofErr w:type="spellStart"/>
      <w:r w:rsidRPr="00AF1A71">
        <w:rPr>
          <w:i/>
          <w:iCs/>
          <w:sz w:val="20"/>
          <w:szCs w:val="21"/>
        </w:rPr>
        <w:t>teamgeist</w:t>
      </w:r>
      <w:proofErr w:type="spellEnd"/>
      <w:r w:rsidRPr="00AF1A71">
        <w:rPr>
          <w:sz w:val="20"/>
          <w:szCs w:val="21"/>
        </w:rPr>
        <w:t xml:space="preserve">  fördert Teamgeist“</w:t>
      </w:r>
    </w:p>
    <w:p w14:paraId="66788523" w14:textId="34E02024" w:rsidR="00AF1A71" w:rsidRPr="00AF1A71" w:rsidRDefault="00074BED" w:rsidP="00324E3B">
      <w:pPr>
        <w:pStyle w:val="2Flietext"/>
        <w:spacing w:after="0"/>
        <w:rPr>
          <w:sz w:val="17"/>
          <w:szCs w:val="17"/>
        </w:rPr>
      </w:pPr>
      <w:proofErr w:type="spellStart"/>
      <w:r w:rsidRPr="00AF1A71">
        <w:rPr>
          <w:i/>
          <w:iCs/>
          <w:sz w:val="17"/>
          <w:szCs w:val="17"/>
        </w:rPr>
        <w:t>teamgeist</w:t>
      </w:r>
      <w:proofErr w:type="spellEnd"/>
      <w:r w:rsidRPr="00AF1A71">
        <w:rPr>
          <w:sz w:val="17"/>
          <w:szCs w:val="17"/>
        </w:rPr>
        <w:t xml:space="preserve"> ist mit über 30 Jahren Erfahrung und über einer Millionen Event-Teilnehmern der Experte für Teamevents, </w:t>
      </w:r>
      <w:proofErr w:type="spellStart"/>
      <w:r w:rsidRPr="00AF1A71">
        <w:rPr>
          <w:sz w:val="17"/>
          <w:szCs w:val="17"/>
        </w:rPr>
        <w:t>Traincentives</w:t>
      </w:r>
      <w:proofErr w:type="spellEnd"/>
      <w:r w:rsidRPr="00AF1A71">
        <w:rPr>
          <w:sz w:val="17"/>
          <w:szCs w:val="17"/>
        </w:rPr>
        <w:t xml:space="preserve"> und Prozessbegleitung – mit der leidenschaftlichen Mission das Wir-Gefühl in Unternehmen zu stärken. So entwickelt </w:t>
      </w:r>
      <w:proofErr w:type="spellStart"/>
      <w:r w:rsidRPr="00AF1A71">
        <w:rPr>
          <w:i/>
          <w:iCs/>
          <w:sz w:val="17"/>
          <w:szCs w:val="17"/>
        </w:rPr>
        <w:t>teamgeist</w:t>
      </w:r>
      <w:proofErr w:type="spellEnd"/>
      <w:r w:rsidRPr="00AF1A71">
        <w:rPr>
          <w:sz w:val="17"/>
          <w:szCs w:val="17"/>
        </w:rPr>
        <w:t xml:space="preserve"> individuelle Teambuildingmaßnahmen und organisiert kreative Eventlösungen, um unvergessliche Erlebnisse zu schaffen. Mit elf Standorten in DACH, über 120 Mitarbeitern und zahlreichen Kontakten zu Netzwerkpartnern und Locations verfügt das Unternehmen über vielseitige Möglichkeiten, Event-Ideen deutschland- und europaweit kreativ und flexibel zu planen und sowohl online, hybrid als auch vor Ort umzusetzen. </w:t>
      </w:r>
      <w:r w:rsidRPr="00AF1A71">
        <w:rPr>
          <w:sz w:val="17"/>
          <w:szCs w:val="17"/>
        </w:rPr>
        <w:lastRenderedPageBreak/>
        <w:t xml:space="preserve">Von der </w:t>
      </w:r>
      <w:proofErr w:type="spellStart"/>
      <w:r w:rsidRPr="00AF1A71">
        <w:rPr>
          <w:i/>
          <w:iCs/>
          <w:sz w:val="17"/>
          <w:szCs w:val="17"/>
        </w:rPr>
        <w:t>tabtour</w:t>
      </w:r>
      <w:proofErr w:type="spellEnd"/>
      <w:r w:rsidRPr="00AF1A71">
        <w:rPr>
          <w:sz w:val="17"/>
          <w:szCs w:val="17"/>
        </w:rPr>
        <w:t xml:space="preserve"> oder dem </w:t>
      </w:r>
      <w:proofErr w:type="spellStart"/>
      <w:r w:rsidRPr="00AF1A71">
        <w:rPr>
          <w:sz w:val="17"/>
          <w:szCs w:val="17"/>
        </w:rPr>
        <w:t>Floßbau</w:t>
      </w:r>
      <w:proofErr w:type="spellEnd"/>
      <w:r w:rsidRPr="00AF1A71">
        <w:rPr>
          <w:sz w:val="17"/>
          <w:szCs w:val="17"/>
        </w:rPr>
        <w:t xml:space="preserve">, dem Sommerfest oder der virtuellen Weihnachtsfeier, über nachhaltige Events oder Gesundheitskonzepte bis hin zu hybriden Großgruppenevents – </w:t>
      </w:r>
      <w:proofErr w:type="spellStart"/>
      <w:r w:rsidRPr="00AF1A71">
        <w:rPr>
          <w:i/>
          <w:iCs/>
          <w:sz w:val="17"/>
          <w:szCs w:val="17"/>
        </w:rPr>
        <w:t>teamgeist</w:t>
      </w:r>
      <w:proofErr w:type="spellEnd"/>
      <w:r w:rsidRPr="00AF1A71">
        <w:rPr>
          <w:sz w:val="17"/>
          <w:szCs w:val="17"/>
        </w:rPr>
        <w:t xml:space="preserve"> ist spezialisiert auf professionelle Teambuildingmaßnahmen mit Spaß und nachhaltigem Team-building! </w:t>
      </w:r>
      <w:hyperlink r:id="rId22" w:history="1">
        <w:r w:rsidR="00E966D5" w:rsidRPr="00F00B03">
          <w:rPr>
            <w:rStyle w:val="Hyperlink"/>
            <w:sz w:val="17"/>
            <w:szCs w:val="17"/>
          </w:rPr>
          <w:t>https://www.teamgeist.com/</w:t>
        </w:r>
      </w:hyperlink>
      <w:r w:rsidR="00E966D5">
        <w:rPr>
          <w:sz w:val="17"/>
          <w:szCs w:val="17"/>
        </w:rPr>
        <w:t xml:space="preserve"> </w:t>
      </w:r>
    </w:p>
    <w:sectPr w:rsidR="00AF1A71" w:rsidRPr="00AF1A71" w:rsidSect="00324E3B">
      <w:headerReference w:type="default" r:id="rId23"/>
      <w:footerReference w:type="default" r:id="rId24"/>
      <w:pgSz w:w="11906" w:h="16838"/>
      <w:pgMar w:top="1985" w:right="1418" w:bottom="0" w:left="1418"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7849FC" w14:textId="77777777" w:rsidR="008C29BA" w:rsidRDefault="008C29BA" w:rsidP="004906BF">
      <w:pPr>
        <w:spacing w:after="0" w:line="240" w:lineRule="auto"/>
      </w:pPr>
      <w:r>
        <w:separator/>
      </w:r>
    </w:p>
  </w:endnote>
  <w:endnote w:type="continuationSeparator" w:id="0">
    <w:p w14:paraId="2BB3C03B" w14:textId="77777777" w:rsidR="008C29BA" w:rsidRDefault="008C29BA" w:rsidP="004906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1072004-C8CB-48B6-BE3F-E0893A2CB632}"/>
    <w:embedBold r:id="rId2" w:fontKey="{673E92A5-8EE7-4C44-937A-885A00B1A631}"/>
    <w:embedItalic r:id="rId3" w:fontKey="{915C6978-0B82-4200-9248-4EC842F081E9}"/>
    <w:embedBoldItalic r:id="rId4" w:fontKey="{20DE8A9D-0BE4-4F26-915C-84AA81113A08}"/>
  </w:font>
  <w:font w:name="Arial">
    <w:panose1 w:val="020B0604020202020204"/>
    <w:charset w:val="00"/>
    <w:family w:val="swiss"/>
    <w:pitch w:val="variable"/>
    <w:sig w:usb0="E0002EFF" w:usb1="C000785B" w:usb2="00000009" w:usb3="00000000" w:csb0="000001FF" w:csb1="00000000"/>
  </w:font>
  <w:font w:name="Source Sans Pro Light">
    <w:charset w:val="00"/>
    <w:family w:val="swiss"/>
    <w:pitch w:val="variable"/>
    <w:sig w:usb0="600002F7" w:usb1="02000001" w:usb2="00000000" w:usb3="00000000" w:csb0="0000019F" w:csb1="00000000"/>
    <w:embedRegular r:id="rId5" w:fontKey="{A1BDC668-3A06-482F-AFB9-6BD5494B6102}"/>
    <w:embedBold r:id="rId6" w:fontKey="{09727568-4E03-45F6-A3E1-EE3E43479338}"/>
  </w:font>
  <w:font w:name="Expressway Sb">
    <w:altName w:val="Calibri"/>
    <w:panose1 w:val="00000000000000000000"/>
    <w:charset w:val="00"/>
    <w:family w:val="modern"/>
    <w:notTrueType/>
    <w:pitch w:val="variable"/>
    <w:sig w:usb0="A000022F" w:usb1="1000004A" w:usb2="00000000" w:usb3="00000000" w:csb0="00000007" w:csb1="00000000"/>
  </w:font>
  <w:font w:name="Open Sans">
    <w:panose1 w:val="020B0606030504020204"/>
    <w:charset w:val="00"/>
    <w:family w:val="swiss"/>
    <w:pitch w:val="variable"/>
    <w:sig w:usb0="E00002EF" w:usb1="4000205B" w:usb2="00000028" w:usb3="00000000" w:csb0="0000019F" w:csb1="00000000"/>
    <w:embedRegular r:id="rId7" w:fontKey="{3914504F-805E-4E0F-8074-4FF5A06EA588}"/>
    <w:embedBold r:id="rId8" w:fontKey="{887EF3F6-DEC3-45E6-8F07-7819D077B953}"/>
    <w:embedItalic r:id="rId9" w:fontKey="{C7DB6C63-0AC8-4E8A-8C81-D9DC28BF50EF}"/>
    <w:embedBoldItalic r:id="rId10" w:fontKey="{4A197A8C-9B82-4FB8-832A-D9206E1B07B0}"/>
  </w:font>
  <w:font w:name="Arial Narrow">
    <w:panose1 w:val="020B0606020202030204"/>
    <w:charset w:val="00"/>
    <w:family w:val="swiss"/>
    <w:pitch w:val="variable"/>
    <w:sig w:usb0="00000287" w:usb1="00000800" w:usb2="00000000" w:usb3="00000000" w:csb0="0000009F" w:csb1="00000000"/>
    <w:embedRegular r:id="rId11" w:fontKey="{5729F5A0-E36F-468A-8302-C96315FEE015}"/>
  </w:font>
  <w:font w:name="Calibri Light">
    <w:panose1 w:val="020F0302020204030204"/>
    <w:charset w:val="00"/>
    <w:family w:val="swiss"/>
    <w:pitch w:val="variable"/>
    <w:sig w:usb0="E4002EFF" w:usb1="C200247B" w:usb2="00000009" w:usb3="00000000" w:csb0="000001FF" w:csb1="00000000"/>
    <w:embedRegular r:id="rId12" w:fontKey="{E9844A7A-725E-435D-9749-C91E294088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BDBBE" w14:textId="77777777" w:rsidR="00074BED" w:rsidRDefault="00074BED" w:rsidP="00074BED">
    <w:pPr>
      <w:pStyle w:val="Kopfzeile"/>
      <w:spacing w:line="264" w:lineRule="auto"/>
      <w:jc w:val="center"/>
      <w:rPr>
        <w:rFonts w:ascii="Expressway Sb" w:hAnsi="Expressway Sb"/>
        <w:b/>
        <w:bCs/>
        <w:color w:val="595D5E" w:themeColor="text1"/>
      </w:rPr>
    </w:pPr>
    <w:r w:rsidRPr="00074BED">
      <w:rPr>
        <w:rFonts w:ascii="Expressway Sb" w:hAnsi="Expressway Sb"/>
        <w:b/>
        <w:bCs/>
        <w:color w:val="595D5E" w:themeColor="text1"/>
      </w:rPr>
      <w:t xml:space="preserve">Pressekontakt: </w:t>
    </w:r>
    <w:proofErr w:type="spellStart"/>
    <w:r w:rsidRPr="00074BED">
      <w:rPr>
        <w:rFonts w:ascii="Expressway Sb" w:hAnsi="Expressway Sb"/>
        <w:b/>
        <w:bCs/>
        <w:color w:val="595D5E" w:themeColor="text1"/>
      </w:rPr>
      <w:t>primo</w:t>
    </w:r>
    <w:proofErr w:type="spellEnd"/>
    <w:r w:rsidRPr="00074BED">
      <w:rPr>
        <w:rFonts w:ascii="Expressway Sb" w:hAnsi="Expressway Sb"/>
        <w:b/>
        <w:bCs/>
        <w:color w:val="595D5E" w:themeColor="text1"/>
      </w:rPr>
      <w:t xml:space="preserve"> PR, Nuray Güler &amp; Anne Heußner</w:t>
    </w:r>
  </w:p>
  <w:p w14:paraId="0E59DA01" w14:textId="2187F5B6" w:rsidR="002F6AF6" w:rsidRPr="002F6AF6" w:rsidRDefault="00074BED" w:rsidP="00074BED">
    <w:pPr>
      <w:pStyle w:val="Kopfzeile"/>
      <w:spacing w:line="264" w:lineRule="auto"/>
      <w:jc w:val="center"/>
      <w:rPr>
        <w:rFonts w:ascii="Expressway Sb" w:hAnsi="Expressway Sb"/>
        <w:b/>
        <w:bCs/>
        <w:color w:val="595D5E" w:themeColor="text1"/>
      </w:rPr>
    </w:pPr>
    <w:r w:rsidRPr="00074BED">
      <w:rPr>
        <w:rFonts w:ascii="Expressway Sb" w:hAnsi="Expressway Sb"/>
        <w:b/>
        <w:bCs/>
        <w:color w:val="595D5E" w:themeColor="text1"/>
      </w:rPr>
      <w:t xml:space="preserve">Tel: +49 6154 8019364 / +49 69 530 546 50 </w:t>
    </w:r>
    <w:r>
      <w:rPr>
        <w:rFonts w:ascii="Expressway Sb" w:hAnsi="Expressway Sb"/>
        <w:b/>
        <w:bCs/>
        <w:color w:val="595D5E" w:themeColor="text1"/>
      </w:rPr>
      <w:t xml:space="preserve"> | E-Mail: </w:t>
    </w:r>
    <w:r w:rsidRPr="00074BED">
      <w:rPr>
        <w:rFonts w:ascii="Expressway Sb" w:hAnsi="Expressway Sb"/>
        <w:b/>
        <w:bCs/>
        <w:color w:val="595D5E" w:themeColor="text1"/>
      </w:rPr>
      <w:t>info@primo-pr.com, www.primo-pr.com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28C210" w14:textId="77777777" w:rsidR="008C29BA" w:rsidRDefault="008C29BA" w:rsidP="004906BF">
      <w:pPr>
        <w:spacing w:after="0" w:line="240" w:lineRule="auto"/>
      </w:pPr>
      <w:r>
        <w:separator/>
      </w:r>
    </w:p>
  </w:footnote>
  <w:footnote w:type="continuationSeparator" w:id="0">
    <w:p w14:paraId="68A16547" w14:textId="77777777" w:rsidR="008C29BA" w:rsidRDefault="008C29BA" w:rsidP="004906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70A31" w14:textId="3F8E721E" w:rsidR="00C378F1" w:rsidRDefault="00022F78" w:rsidP="00C378F1">
    <w:pPr>
      <w:pStyle w:val="Kopfzeile"/>
      <w:tabs>
        <w:tab w:val="clear" w:pos="9072"/>
        <w:tab w:val="right" w:pos="9070"/>
      </w:tabs>
    </w:pPr>
    <w:r>
      <w:rPr>
        <w:noProof/>
      </w:rPr>
      <mc:AlternateContent>
        <mc:Choice Requires="wps">
          <w:drawing>
            <wp:anchor distT="0" distB="0" distL="114300" distR="114300" simplePos="0" relativeHeight="251659264" behindDoc="0" locked="0" layoutInCell="1" allowOverlap="1" wp14:anchorId="56BCB7CC" wp14:editId="16F1E09A">
              <wp:simplePos x="0" y="0"/>
              <wp:positionH relativeFrom="column">
                <wp:posOffset>-73046</wp:posOffset>
              </wp:positionH>
              <wp:positionV relativeFrom="paragraph">
                <wp:posOffset>-167749</wp:posOffset>
              </wp:positionV>
              <wp:extent cx="3942986" cy="605106"/>
              <wp:effectExtent l="0" t="0" r="0" b="0"/>
              <wp:wrapNone/>
              <wp:docPr id="1796683590" name="Textfeld 3"/>
              <wp:cNvGraphicFramePr/>
              <a:graphic xmlns:a="http://schemas.openxmlformats.org/drawingml/2006/main">
                <a:graphicData uri="http://schemas.microsoft.com/office/word/2010/wordprocessingShape">
                  <wps:wsp>
                    <wps:cNvSpPr txBox="1"/>
                    <wps:spPr>
                      <a:xfrm>
                        <a:off x="0" y="0"/>
                        <a:ext cx="3942986" cy="605106"/>
                      </a:xfrm>
                      <a:prstGeom prst="rect">
                        <a:avLst/>
                      </a:prstGeom>
                      <a:noFill/>
                      <a:ln w="6350">
                        <a:noFill/>
                      </a:ln>
                    </wps:spPr>
                    <wps:txbx>
                      <w:txbxContent>
                        <w:p w14:paraId="7416F701" w14:textId="77777777" w:rsidR="00022F78" w:rsidRPr="00022F78" w:rsidRDefault="00022F78" w:rsidP="00022F78">
                          <w:pPr>
                            <w:pStyle w:val="1Titel"/>
                            <w:rPr>
                              <w:color w:val="595D5E" w:themeColor="text2"/>
                            </w:rPr>
                          </w:pPr>
                          <w:r w:rsidRPr="00022F78">
                            <w:rPr>
                              <w:color w:val="595D5E" w:themeColor="text2"/>
                            </w:rPr>
                            <w:t>Presseinformation</w:t>
                          </w:r>
                        </w:p>
                        <w:p w14:paraId="092E8221" w14:textId="77777777" w:rsidR="00022F78" w:rsidRDefault="00022F7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6BCB7CC" id="_x0000_t202" coordsize="21600,21600" o:spt="202" path="m,l,21600r21600,l21600,xe">
              <v:stroke joinstyle="miter"/>
              <v:path gradientshapeok="t" o:connecttype="rect"/>
            </v:shapetype>
            <v:shape id="Textfeld 3" o:spid="_x0000_s1026" type="#_x0000_t202" style="position:absolute;left:0;text-align:left;margin-left:-5.75pt;margin-top:-13.2pt;width:310.45pt;height:47.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" filled="f" stroked="f" strokeweight=".5pt">
              <v:textbox>
                <w:txbxContent>
                  <w:p w14:paraId="7416F701" w14:textId="77777777" w:rsidR="00022F78" w:rsidRPr="00022F78" w:rsidRDefault="00022F78" w:rsidP="00022F78">
                    <w:pPr>
                      <w:pStyle w:val="1Titel"/>
                      <w:rPr>
                        <w:color w:val="595D5E" w:themeColor="text2"/>
                      </w:rPr>
                    </w:pPr>
                    <w:r w:rsidRPr="00022F78">
                      <w:rPr>
                        <w:color w:val="595D5E" w:themeColor="text2"/>
                      </w:rPr>
                      <w:t>Presseinformation</w:t>
                    </w:r>
                  </w:p>
                  <w:p w14:paraId="092E8221" w14:textId="77777777" w:rsidR="00022F78" w:rsidRDefault="00022F78"/>
                </w:txbxContent>
              </v:textbox>
            </v:shape>
          </w:pict>
        </mc:Fallback>
      </mc:AlternateContent>
    </w:r>
    <w:r>
      <w:rPr>
        <w:noProof/>
      </w:rPr>
      <mc:AlternateContent>
        <mc:Choice Requires="wps">
          <w:drawing>
            <wp:anchor distT="0" distB="0" distL="114300" distR="114300" simplePos="0" relativeHeight="251657215" behindDoc="0" locked="0" layoutInCell="1" allowOverlap="1" wp14:anchorId="5ABD3550" wp14:editId="51606964">
              <wp:simplePos x="0" y="0"/>
              <wp:positionH relativeFrom="column">
                <wp:posOffset>-1016915</wp:posOffset>
              </wp:positionH>
              <wp:positionV relativeFrom="paragraph">
                <wp:posOffset>-354221</wp:posOffset>
              </wp:positionV>
              <wp:extent cx="7915093" cy="920224"/>
              <wp:effectExtent l="0" t="0" r="0" b="1905"/>
              <wp:wrapNone/>
              <wp:docPr id="1862790719" name="Rechteck 2"/>
              <wp:cNvGraphicFramePr/>
              <a:graphic xmlns:a="http://schemas.openxmlformats.org/drawingml/2006/main">
                <a:graphicData uri="http://schemas.microsoft.com/office/word/2010/wordprocessingShape">
                  <wps:wsp>
                    <wps:cNvSpPr/>
                    <wps:spPr>
                      <a:xfrm>
                        <a:off x="0" y="0"/>
                        <a:ext cx="7915093" cy="920224"/>
                      </a:xfrm>
                      <a:prstGeom prst="rect">
                        <a:avLst/>
                      </a:prstGeom>
                      <a:solidFill>
                        <a:schemeClr val="accent3"/>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hteck 2" style="position:absolute;margin-left:-80.05pt;margin-top:-27.9pt;width:623.25pt;height:72.45pt;z-index:25165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e8eaf0 [3206]" stroked="f" strokeweight="1pt" w14:anchorId="1EDC38F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"/>
          </w:pict>
        </mc:Fallback>
      </mc:AlternateContent>
    </w:r>
    <w:r>
      <w:rPr>
        <w:noProof/>
      </w:rPr>
      <w:drawing>
        <wp:anchor distT="0" distB="0" distL="114300" distR="114300" simplePos="0" relativeHeight="251658240" behindDoc="0" locked="0" layoutInCell="1" allowOverlap="1" wp14:anchorId="4176273F" wp14:editId="617E2572">
          <wp:simplePos x="0" y="0"/>
          <wp:positionH relativeFrom="column">
            <wp:posOffset>4136001</wp:posOffset>
          </wp:positionH>
          <wp:positionV relativeFrom="paragraph">
            <wp:posOffset>-33890</wp:posOffset>
          </wp:positionV>
          <wp:extent cx="1654172" cy="317521"/>
          <wp:effectExtent l="0" t="0" r="0" b="0"/>
          <wp:wrapNone/>
          <wp:docPr id="830782877" name="Grafik 830782877" descr="Ein Bild, das Schrift, Text, Grafiken,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419170" name="Grafik 1" descr="Ein Bild, das Schrift, Text, Grafiken, Grafikdesig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693809" cy="32512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881225"/>
    <w:multiLevelType w:val="hybridMultilevel"/>
    <w:tmpl w:val="7DD85C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577D1D"/>
    <w:multiLevelType w:val="hybridMultilevel"/>
    <w:tmpl w:val="24D8F8F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11B22CB"/>
    <w:multiLevelType w:val="hybridMultilevel"/>
    <w:tmpl w:val="1CE87A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2133D46"/>
    <w:multiLevelType w:val="hybridMultilevel"/>
    <w:tmpl w:val="C936CE3C"/>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99E14CA"/>
    <w:multiLevelType w:val="hybridMultilevel"/>
    <w:tmpl w:val="60A8A10A"/>
    <w:lvl w:ilvl="0" w:tplc="7DC451A2">
      <w:start w:val="1"/>
      <w:numFmt w:val="lowerLetter"/>
      <w:pStyle w:val="2FlietextListeabc"/>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414F3903"/>
    <w:multiLevelType w:val="hybridMultilevel"/>
    <w:tmpl w:val="D76013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1FB071E"/>
    <w:multiLevelType w:val="hybridMultilevel"/>
    <w:tmpl w:val="94B4212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4F220F54"/>
    <w:multiLevelType w:val="hybridMultilevel"/>
    <w:tmpl w:val="5DA4C060"/>
    <w:lvl w:ilvl="0" w:tplc="F2D0D692">
      <w:start w:val="1"/>
      <w:numFmt w:val="bullet"/>
      <w:pStyle w:val="2FlietextListe"/>
      <w:lvlText w:val="ü"/>
      <w:lvlJc w:val="left"/>
      <w:pPr>
        <w:ind w:left="717" w:hanging="360"/>
      </w:pPr>
      <w:rPr>
        <w:rFonts w:ascii="Wingdings" w:hAnsi="Wingdings" w:hint="default"/>
        <w:color w:val="C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33D1DC0"/>
    <w:multiLevelType w:val="hybridMultilevel"/>
    <w:tmpl w:val="E704188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1">
    <w:nsid w:val="67767474"/>
    <w:multiLevelType w:val="hybridMultilevel"/>
    <w:tmpl w:val="F7FE621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73012C8A"/>
    <w:multiLevelType w:val="multilevel"/>
    <w:tmpl w:val="6C6E4A0A"/>
    <w:styleLink w:val="AktuelleListe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80178754">
    <w:abstractNumId w:val="0"/>
  </w:num>
  <w:num w:numId="2" w16cid:durableId="686104606">
    <w:abstractNumId w:val="1"/>
  </w:num>
  <w:num w:numId="3" w16cid:durableId="1537230559">
    <w:abstractNumId w:val="2"/>
  </w:num>
  <w:num w:numId="4" w16cid:durableId="1966159686">
    <w:abstractNumId w:val="10"/>
  </w:num>
  <w:num w:numId="5" w16cid:durableId="1538004396">
    <w:abstractNumId w:val="3"/>
  </w:num>
  <w:num w:numId="6" w16cid:durableId="282924687">
    <w:abstractNumId w:val="8"/>
  </w:num>
  <w:num w:numId="7" w16cid:durableId="656761821">
    <w:abstractNumId w:val="12"/>
  </w:num>
  <w:num w:numId="8" w16cid:durableId="1261335369">
    <w:abstractNumId w:val="13"/>
  </w:num>
  <w:num w:numId="9" w16cid:durableId="408697371">
    <w:abstractNumId w:val="4"/>
  </w:num>
  <w:num w:numId="10" w16cid:durableId="1874733551">
    <w:abstractNumId w:val="6"/>
  </w:num>
  <w:num w:numId="11" w16cid:durableId="1893691230">
    <w:abstractNumId w:val="7"/>
  </w:num>
  <w:num w:numId="12" w16cid:durableId="1941984059">
    <w:abstractNumId w:val="9"/>
  </w:num>
  <w:num w:numId="13" w16cid:durableId="1353991430">
    <w:abstractNumId w:val="11"/>
  </w:num>
  <w:num w:numId="14" w16cid:durableId="100362469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2F1C"/>
    <w:rsid w:val="00000239"/>
    <w:rsid w:val="00022F78"/>
    <w:rsid w:val="0002645F"/>
    <w:rsid w:val="00037268"/>
    <w:rsid w:val="00042459"/>
    <w:rsid w:val="000453C5"/>
    <w:rsid w:val="0005225C"/>
    <w:rsid w:val="00074BED"/>
    <w:rsid w:val="0008220D"/>
    <w:rsid w:val="001137D7"/>
    <w:rsid w:val="001155D0"/>
    <w:rsid w:val="00117122"/>
    <w:rsid w:val="00131B15"/>
    <w:rsid w:val="00142612"/>
    <w:rsid w:val="00166047"/>
    <w:rsid w:val="00187ACD"/>
    <w:rsid w:val="001A3EE5"/>
    <w:rsid w:val="001B4228"/>
    <w:rsid w:val="001B4720"/>
    <w:rsid w:val="001C2167"/>
    <w:rsid w:val="001C7359"/>
    <w:rsid w:val="001E5DFD"/>
    <w:rsid w:val="002008D1"/>
    <w:rsid w:val="0022019A"/>
    <w:rsid w:val="002206AB"/>
    <w:rsid w:val="00237D5B"/>
    <w:rsid w:val="00246139"/>
    <w:rsid w:val="00251DC6"/>
    <w:rsid w:val="002A6D98"/>
    <w:rsid w:val="002A7627"/>
    <w:rsid w:val="002B3903"/>
    <w:rsid w:val="002C4EF2"/>
    <w:rsid w:val="002C6202"/>
    <w:rsid w:val="002D2DEC"/>
    <w:rsid w:val="002F4CEB"/>
    <w:rsid w:val="002F6AF6"/>
    <w:rsid w:val="00305F45"/>
    <w:rsid w:val="003146D6"/>
    <w:rsid w:val="003218B5"/>
    <w:rsid w:val="00324E3B"/>
    <w:rsid w:val="00331D46"/>
    <w:rsid w:val="0035009D"/>
    <w:rsid w:val="00366C0B"/>
    <w:rsid w:val="00372D2E"/>
    <w:rsid w:val="00381DAA"/>
    <w:rsid w:val="00395719"/>
    <w:rsid w:val="003A3A78"/>
    <w:rsid w:val="003E1D1A"/>
    <w:rsid w:val="00402EED"/>
    <w:rsid w:val="00422B07"/>
    <w:rsid w:val="0042539A"/>
    <w:rsid w:val="004560AF"/>
    <w:rsid w:val="00464C4D"/>
    <w:rsid w:val="004906BF"/>
    <w:rsid w:val="00496FEE"/>
    <w:rsid w:val="004A0FB8"/>
    <w:rsid w:val="004A2966"/>
    <w:rsid w:val="004A7016"/>
    <w:rsid w:val="004D520C"/>
    <w:rsid w:val="004F1125"/>
    <w:rsid w:val="00524F86"/>
    <w:rsid w:val="005265B8"/>
    <w:rsid w:val="00530F1E"/>
    <w:rsid w:val="005328A9"/>
    <w:rsid w:val="00534B10"/>
    <w:rsid w:val="0053694C"/>
    <w:rsid w:val="0054229E"/>
    <w:rsid w:val="00543798"/>
    <w:rsid w:val="005757E3"/>
    <w:rsid w:val="005A30C3"/>
    <w:rsid w:val="005D7393"/>
    <w:rsid w:val="005F6E13"/>
    <w:rsid w:val="0060195F"/>
    <w:rsid w:val="0066511C"/>
    <w:rsid w:val="00671AAD"/>
    <w:rsid w:val="006901E8"/>
    <w:rsid w:val="0069259B"/>
    <w:rsid w:val="006A3C4B"/>
    <w:rsid w:val="006F5FCE"/>
    <w:rsid w:val="0070027D"/>
    <w:rsid w:val="007068F4"/>
    <w:rsid w:val="007345D5"/>
    <w:rsid w:val="00756C4A"/>
    <w:rsid w:val="00777C3F"/>
    <w:rsid w:val="007A38B3"/>
    <w:rsid w:val="007A44EE"/>
    <w:rsid w:val="007B6C9B"/>
    <w:rsid w:val="007C3808"/>
    <w:rsid w:val="007E4904"/>
    <w:rsid w:val="0080001F"/>
    <w:rsid w:val="00810D45"/>
    <w:rsid w:val="008304B3"/>
    <w:rsid w:val="00837E61"/>
    <w:rsid w:val="008576D2"/>
    <w:rsid w:val="00891B8F"/>
    <w:rsid w:val="00895CAD"/>
    <w:rsid w:val="008A4937"/>
    <w:rsid w:val="008A757A"/>
    <w:rsid w:val="008C29BA"/>
    <w:rsid w:val="008D2BB7"/>
    <w:rsid w:val="008D2E80"/>
    <w:rsid w:val="008E71DE"/>
    <w:rsid w:val="008E7DDA"/>
    <w:rsid w:val="008F1C38"/>
    <w:rsid w:val="008F3EFB"/>
    <w:rsid w:val="008F73AE"/>
    <w:rsid w:val="00900DE0"/>
    <w:rsid w:val="009022E1"/>
    <w:rsid w:val="0092202A"/>
    <w:rsid w:val="00940E0C"/>
    <w:rsid w:val="00956673"/>
    <w:rsid w:val="009577C2"/>
    <w:rsid w:val="00987DB2"/>
    <w:rsid w:val="00993885"/>
    <w:rsid w:val="009A60C2"/>
    <w:rsid w:val="009B31A4"/>
    <w:rsid w:val="009D13E8"/>
    <w:rsid w:val="009E66D0"/>
    <w:rsid w:val="009F0F5A"/>
    <w:rsid w:val="009F63A3"/>
    <w:rsid w:val="00A01C3A"/>
    <w:rsid w:val="00A119DA"/>
    <w:rsid w:val="00A3560F"/>
    <w:rsid w:val="00A35F23"/>
    <w:rsid w:val="00A53083"/>
    <w:rsid w:val="00A56C84"/>
    <w:rsid w:val="00A5744D"/>
    <w:rsid w:val="00A70131"/>
    <w:rsid w:val="00A96004"/>
    <w:rsid w:val="00AA257B"/>
    <w:rsid w:val="00AA6DE1"/>
    <w:rsid w:val="00AC777B"/>
    <w:rsid w:val="00AD1382"/>
    <w:rsid w:val="00AD5A8C"/>
    <w:rsid w:val="00AF1A71"/>
    <w:rsid w:val="00AF49AF"/>
    <w:rsid w:val="00B12336"/>
    <w:rsid w:val="00B45A8A"/>
    <w:rsid w:val="00B4686D"/>
    <w:rsid w:val="00B47567"/>
    <w:rsid w:val="00B5110B"/>
    <w:rsid w:val="00B60765"/>
    <w:rsid w:val="00B60D6C"/>
    <w:rsid w:val="00B64440"/>
    <w:rsid w:val="00B8213A"/>
    <w:rsid w:val="00B912BD"/>
    <w:rsid w:val="00B93A5C"/>
    <w:rsid w:val="00BB18AD"/>
    <w:rsid w:val="00BB30A6"/>
    <w:rsid w:val="00BD3206"/>
    <w:rsid w:val="00BF2032"/>
    <w:rsid w:val="00BF3DDD"/>
    <w:rsid w:val="00C01F84"/>
    <w:rsid w:val="00C07764"/>
    <w:rsid w:val="00C176AC"/>
    <w:rsid w:val="00C272F4"/>
    <w:rsid w:val="00C333CC"/>
    <w:rsid w:val="00C378F1"/>
    <w:rsid w:val="00C40F9A"/>
    <w:rsid w:val="00C669B4"/>
    <w:rsid w:val="00C80550"/>
    <w:rsid w:val="00C80B4A"/>
    <w:rsid w:val="00CA0BDC"/>
    <w:rsid w:val="00CA1BD2"/>
    <w:rsid w:val="00CA79C5"/>
    <w:rsid w:val="00CB2523"/>
    <w:rsid w:val="00CB3D4B"/>
    <w:rsid w:val="00CC5C8C"/>
    <w:rsid w:val="00CD0D6A"/>
    <w:rsid w:val="00CE56DE"/>
    <w:rsid w:val="00CE5BE1"/>
    <w:rsid w:val="00D032DE"/>
    <w:rsid w:val="00D419AD"/>
    <w:rsid w:val="00D54497"/>
    <w:rsid w:val="00D555CE"/>
    <w:rsid w:val="00D75841"/>
    <w:rsid w:val="00D811B1"/>
    <w:rsid w:val="00DA04D5"/>
    <w:rsid w:val="00DB3D4B"/>
    <w:rsid w:val="00DC2DF3"/>
    <w:rsid w:val="00DD6D1E"/>
    <w:rsid w:val="00DD6F8B"/>
    <w:rsid w:val="00DD7642"/>
    <w:rsid w:val="00DE2F1C"/>
    <w:rsid w:val="00DF137A"/>
    <w:rsid w:val="00DF1D3A"/>
    <w:rsid w:val="00E01681"/>
    <w:rsid w:val="00E124ED"/>
    <w:rsid w:val="00E202A6"/>
    <w:rsid w:val="00E33750"/>
    <w:rsid w:val="00E529D4"/>
    <w:rsid w:val="00E54814"/>
    <w:rsid w:val="00E966D5"/>
    <w:rsid w:val="00EB20CC"/>
    <w:rsid w:val="00EB302B"/>
    <w:rsid w:val="00EB6044"/>
    <w:rsid w:val="00EC76F5"/>
    <w:rsid w:val="00EC7751"/>
    <w:rsid w:val="00ED69B4"/>
    <w:rsid w:val="00EF45DA"/>
    <w:rsid w:val="00F15E48"/>
    <w:rsid w:val="00F24A34"/>
    <w:rsid w:val="00F2790C"/>
    <w:rsid w:val="00F31102"/>
    <w:rsid w:val="00F51E60"/>
    <w:rsid w:val="00F57F28"/>
    <w:rsid w:val="00F71044"/>
    <w:rsid w:val="00F97551"/>
    <w:rsid w:val="00FD0F2C"/>
    <w:rsid w:val="00FE6494"/>
    <w:rsid w:val="00FE7E97"/>
    <w:rsid w:val="030EE627"/>
    <w:rsid w:val="03D95C2B"/>
    <w:rsid w:val="05CEA8C5"/>
    <w:rsid w:val="07289D38"/>
    <w:rsid w:val="07A6B941"/>
    <w:rsid w:val="0AD8E174"/>
    <w:rsid w:val="108E87CB"/>
    <w:rsid w:val="1233A503"/>
    <w:rsid w:val="12FEC2CF"/>
    <w:rsid w:val="14E67C48"/>
    <w:rsid w:val="1651D1E1"/>
    <w:rsid w:val="18B09FFE"/>
    <w:rsid w:val="1F8F2EC7"/>
    <w:rsid w:val="234E2479"/>
    <w:rsid w:val="26300536"/>
    <w:rsid w:val="2713ED78"/>
    <w:rsid w:val="271944F1"/>
    <w:rsid w:val="27D21EBA"/>
    <w:rsid w:val="2837BCC6"/>
    <w:rsid w:val="2CB7D373"/>
    <w:rsid w:val="2FDB1F5A"/>
    <w:rsid w:val="30F1CA19"/>
    <w:rsid w:val="31DC631D"/>
    <w:rsid w:val="32D75175"/>
    <w:rsid w:val="336BEF2E"/>
    <w:rsid w:val="36458D5C"/>
    <w:rsid w:val="3804488D"/>
    <w:rsid w:val="3B311F34"/>
    <w:rsid w:val="3CFB8A63"/>
    <w:rsid w:val="3DB5E85B"/>
    <w:rsid w:val="40ED891D"/>
    <w:rsid w:val="4282D804"/>
    <w:rsid w:val="4B6D23D4"/>
    <w:rsid w:val="588CED01"/>
    <w:rsid w:val="58A444DC"/>
    <w:rsid w:val="59826474"/>
    <w:rsid w:val="5E767C6E"/>
    <w:rsid w:val="61E714BF"/>
    <w:rsid w:val="62383346"/>
    <w:rsid w:val="63C61968"/>
    <w:rsid w:val="651D2F12"/>
    <w:rsid w:val="6D4A98BC"/>
    <w:rsid w:val="6E0CC052"/>
    <w:rsid w:val="6F5E3D6A"/>
    <w:rsid w:val="71359226"/>
    <w:rsid w:val="75F00624"/>
    <w:rsid w:val="76A92DBE"/>
    <w:rsid w:val="78364FEC"/>
    <w:rsid w:val="791E6AEC"/>
    <w:rsid w:val="7B372BB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5A904C"/>
  <w15:chartTrackingRefBased/>
  <w15:docId w15:val="{72357193-95A5-7246-8052-CCE95C897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C76F5"/>
    <w:pPr>
      <w:spacing w:after="240" w:line="288" w:lineRule="auto"/>
    </w:pPr>
    <w:rPr>
      <w:rFonts w:ascii="Source Sans Pro Light" w:hAnsi="Source Sans Pro Light"/>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1Titel">
    <w:name w:val="1_Titel"/>
    <w:basedOn w:val="Standard"/>
    <w:qFormat/>
    <w:rsid w:val="002A7627"/>
    <w:pPr>
      <w:spacing w:before="200" w:after="300"/>
    </w:pPr>
    <w:rPr>
      <w:rFonts w:ascii="Expressway Sb" w:hAnsi="Expressway Sb"/>
      <w:b/>
      <w:bCs/>
      <w:color w:val="C00000"/>
      <w:sz w:val="40"/>
      <w:szCs w:val="72"/>
    </w:rPr>
  </w:style>
  <w:style w:type="paragraph" w:customStyle="1" w:styleId="1TitelAdresse">
    <w:name w:val="1_Titel_Adresse"/>
    <w:basedOn w:val="Standard"/>
    <w:qFormat/>
    <w:rsid w:val="001137D7"/>
    <w:pPr>
      <w:spacing w:after="120"/>
    </w:pPr>
    <w:rPr>
      <w:rFonts w:ascii="Expressway Sb" w:hAnsi="Expressway Sb"/>
      <w:b/>
      <w:bCs/>
      <w:color w:val="919697" w:themeColor="text1" w:themeTint="A6"/>
      <w:sz w:val="26"/>
      <w:szCs w:val="26"/>
    </w:rPr>
  </w:style>
  <w:style w:type="paragraph" w:styleId="Kopfzeile">
    <w:name w:val="header"/>
    <w:basedOn w:val="2Flietext"/>
    <w:link w:val="KopfzeileZchn"/>
    <w:uiPriority w:val="99"/>
    <w:unhideWhenUsed/>
    <w:rsid w:val="001137D7"/>
    <w:pPr>
      <w:tabs>
        <w:tab w:val="center" w:pos="4536"/>
        <w:tab w:val="right" w:pos="9072"/>
      </w:tabs>
      <w:spacing w:after="0" w:line="240" w:lineRule="auto"/>
    </w:pPr>
    <w:rPr>
      <w:sz w:val="16"/>
    </w:rPr>
  </w:style>
  <w:style w:type="character" w:customStyle="1" w:styleId="KopfzeileZchn">
    <w:name w:val="Kopfzeile Zchn"/>
    <w:basedOn w:val="Absatz-Standardschriftart"/>
    <w:link w:val="Kopfzeile"/>
    <w:uiPriority w:val="99"/>
    <w:rsid w:val="001137D7"/>
    <w:rPr>
      <w:rFonts w:ascii="Open Sans" w:hAnsi="Open Sans" w:cs="Open Sans"/>
      <w:color w:val="000000"/>
      <w:sz w:val="16"/>
      <w:szCs w:val="20"/>
    </w:rPr>
  </w:style>
  <w:style w:type="paragraph" w:styleId="Fuzeile">
    <w:name w:val="footer"/>
    <w:basedOn w:val="Standard"/>
    <w:link w:val="FuzeileZchn"/>
    <w:uiPriority w:val="99"/>
    <w:unhideWhenUsed/>
    <w:rsid w:val="004906B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906BF"/>
    <w:rPr>
      <w:rFonts w:ascii="Source Sans Pro Light" w:hAnsi="Source Sans Pro Light"/>
      <w:sz w:val="22"/>
    </w:rPr>
  </w:style>
  <w:style w:type="character" w:styleId="Hyperlink">
    <w:name w:val="Hyperlink"/>
    <w:basedOn w:val="Absatz-Standardschriftart"/>
    <w:uiPriority w:val="99"/>
    <w:unhideWhenUsed/>
    <w:rsid w:val="004906BF"/>
    <w:rPr>
      <w:color w:val="CE2028" w:themeColor="hyperlink"/>
      <w:u w:val="single"/>
    </w:rPr>
  </w:style>
  <w:style w:type="character" w:styleId="NichtaufgelsteErwhnung">
    <w:name w:val="Unresolved Mention"/>
    <w:basedOn w:val="Absatz-Standardschriftart"/>
    <w:uiPriority w:val="99"/>
    <w:semiHidden/>
    <w:unhideWhenUsed/>
    <w:rsid w:val="004906BF"/>
    <w:rPr>
      <w:color w:val="605E5C"/>
      <w:shd w:val="clear" w:color="auto" w:fill="E1DFDD"/>
    </w:rPr>
  </w:style>
  <w:style w:type="paragraph" w:styleId="StandardWeb">
    <w:name w:val="Normal (Web)"/>
    <w:basedOn w:val="Standard"/>
    <w:uiPriority w:val="99"/>
    <w:unhideWhenUsed/>
    <w:rsid w:val="004906BF"/>
    <w:pPr>
      <w:spacing w:after="160" w:line="360" w:lineRule="auto"/>
    </w:pPr>
    <w:rPr>
      <w:rFonts w:ascii="Arial Narrow" w:hAnsi="Arial Narrow" w:cs="Times New Roman"/>
    </w:rPr>
  </w:style>
  <w:style w:type="paragraph" w:customStyle="1" w:styleId="2Flietext">
    <w:name w:val="2_Fließtext"/>
    <w:basedOn w:val="StandardWeb"/>
    <w:qFormat/>
    <w:rsid w:val="00022F78"/>
    <w:pPr>
      <w:spacing w:after="120" w:line="288" w:lineRule="auto"/>
      <w:jc w:val="both"/>
    </w:pPr>
    <w:rPr>
      <w:rFonts w:ascii="Open Sans" w:hAnsi="Open Sans" w:cs="Open Sans"/>
      <w:color w:val="000000"/>
      <w:sz w:val="21"/>
      <w:szCs w:val="20"/>
    </w:rPr>
  </w:style>
  <w:style w:type="table" w:styleId="Tabellenraster">
    <w:name w:val="Table Grid"/>
    <w:basedOn w:val="NormaleTabelle"/>
    <w:uiPriority w:val="39"/>
    <w:rsid w:val="002206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lietextListeabc">
    <w:name w:val="2_Fließtext_Liste abc"/>
    <w:basedOn w:val="2Flietext"/>
    <w:qFormat/>
    <w:rsid w:val="001137D7"/>
    <w:pPr>
      <w:numPr>
        <w:numId w:val="11"/>
      </w:numPr>
    </w:pPr>
  </w:style>
  <w:style w:type="paragraph" w:customStyle="1" w:styleId="2FlietextListe">
    <w:name w:val="2_Fließtext_Liste"/>
    <w:basedOn w:val="2Flietext"/>
    <w:qFormat/>
    <w:rsid w:val="002F6AF6"/>
    <w:pPr>
      <w:numPr>
        <w:numId w:val="4"/>
      </w:numPr>
      <w:spacing w:after="100"/>
      <w:jc w:val="left"/>
    </w:pPr>
  </w:style>
  <w:style w:type="numbering" w:customStyle="1" w:styleId="AktuelleListe1">
    <w:name w:val="Aktuelle Liste1"/>
    <w:uiPriority w:val="99"/>
    <w:rsid w:val="009D13E8"/>
    <w:pPr>
      <w:numPr>
        <w:numId w:val="8"/>
      </w:numPr>
    </w:pPr>
  </w:style>
  <w:style w:type="paragraph" w:styleId="Listenabsatz">
    <w:name w:val="List Paragraph"/>
    <w:basedOn w:val="Standard"/>
    <w:uiPriority w:val="34"/>
    <w:qFormat/>
    <w:rsid w:val="002A7627"/>
    <w:pPr>
      <w:spacing w:after="160" w:line="259" w:lineRule="auto"/>
      <w:ind w:left="720"/>
      <w:contextualSpacing/>
    </w:pPr>
    <w:rPr>
      <w:rFonts w:asciiTheme="minorHAnsi" w:hAnsiTheme="minorHAnsi"/>
      <w:szCs w:val="22"/>
    </w:rPr>
  </w:style>
  <w:style w:type="character" w:styleId="Seitenzahl">
    <w:name w:val="page number"/>
    <w:basedOn w:val="Absatz-Standardschriftart"/>
    <w:uiPriority w:val="99"/>
    <w:semiHidden/>
    <w:unhideWhenUsed/>
    <w:rsid w:val="001137D7"/>
    <w:rPr>
      <w:rFonts w:ascii="Open Sans" w:hAnsi="Open Sans"/>
      <w:color w:val="000000"/>
    </w:rPr>
  </w:style>
  <w:style w:type="paragraph" w:customStyle="1" w:styleId="2Tabellenkopf">
    <w:name w:val="2_Tabellenkopf"/>
    <w:next w:val="Standard"/>
    <w:qFormat/>
    <w:rsid w:val="002A7627"/>
    <w:rPr>
      <w:rFonts w:ascii="Expressway Sb" w:hAnsi="Expressway Sb" w:cs="Open Sans"/>
      <w:b/>
      <w:bCs/>
      <w:color w:val="CE2028" w:themeColor="accent1"/>
      <w:sz w:val="19"/>
      <w:szCs w:val="20"/>
    </w:rPr>
  </w:style>
  <w:style w:type="paragraph" w:customStyle="1" w:styleId="3berschrift2">
    <w:name w:val="3_Überschrift2"/>
    <w:basedOn w:val="2Tabellenkopf"/>
    <w:qFormat/>
    <w:rsid w:val="00022F78"/>
    <w:pPr>
      <w:spacing w:before="360" w:after="480" w:line="288" w:lineRule="auto"/>
    </w:pPr>
    <w:rPr>
      <w:sz w:val="30"/>
      <w:szCs w:val="24"/>
    </w:rPr>
  </w:style>
  <w:style w:type="paragraph" w:customStyle="1" w:styleId="1Introtext">
    <w:name w:val="1_Introtext"/>
    <w:basedOn w:val="Standard"/>
    <w:qFormat/>
    <w:rsid w:val="00C378F1"/>
    <w:pPr>
      <w:spacing w:after="0" w:line="360" w:lineRule="auto"/>
      <w:contextualSpacing/>
    </w:pPr>
    <w:rPr>
      <w:rFonts w:ascii="Expressway Sb" w:hAnsi="Expressway Sb" w:cs="Open Sans"/>
      <w:b/>
      <w:bCs/>
      <w:color w:val="595D5E" w:themeColor="text1"/>
      <w:szCs w:val="22"/>
    </w:rPr>
  </w:style>
  <w:style w:type="character" w:customStyle="1" w:styleId="normaltextrun">
    <w:name w:val="normaltextrun"/>
    <w:basedOn w:val="Absatz-Standardschriftart"/>
    <w:rsid w:val="00C378F1"/>
  </w:style>
  <w:style w:type="character" w:customStyle="1" w:styleId="markedcontent">
    <w:name w:val="markedcontent"/>
    <w:basedOn w:val="Absatz-Standardschriftart"/>
    <w:rsid w:val="00C378F1"/>
  </w:style>
  <w:style w:type="paragraph" w:customStyle="1" w:styleId="3Outro">
    <w:name w:val="3_Outro"/>
    <w:basedOn w:val="1Introtext"/>
    <w:qFormat/>
    <w:rsid w:val="00A96004"/>
  </w:style>
  <w:style w:type="character" w:styleId="BesuchterLink">
    <w:name w:val="FollowedHyperlink"/>
    <w:basedOn w:val="Absatz-Standardschriftart"/>
    <w:uiPriority w:val="99"/>
    <w:semiHidden/>
    <w:unhideWhenUsed/>
    <w:rsid w:val="002F6AF6"/>
    <w:rPr>
      <w:color w:val="CE2228" w:themeColor="followedHyperlink"/>
      <w:u w:val="single"/>
    </w:rPr>
  </w:style>
  <w:style w:type="paragraph" w:customStyle="1" w:styleId="2Intro">
    <w:name w:val="2_Intro"/>
    <w:basedOn w:val="2Flietext"/>
    <w:qFormat/>
    <w:rsid w:val="00022F78"/>
    <w:rPr>
      <w:rFonts w:ascii="Expressway Sb" w:hAnsi="Expressway Sb"/>
      <w:b/>
      <w:color w:val="595D5E" w:themeColor="text1"/>
      <w:sz w:val="22"/>
    </w:rPr>
  </w:style>
  <w:style w:type="paragraph" w:customStyle="1" w:styleId="3berschrift20">
    <w:name w:val="3_Überschrift 2"/>
    <w:basedOn w:val="3berschrift2"/>
    <w:qFormat/>
    <w:rsid w:val="00074BED"/>
    <w:pPr>
      <w:spacing w:before="480" w:after="240"/>
    </w:pPr>
    <w:rPr>
      <w:sz w:val="22"/>
    </w:rPr>
  </w:style>
  <w:style w:type="paragraph" w:customStyle="1" w:styleId="2FlietextInfo">
    <w:name w:val="2_Fließtext Info"/>
    <w:basedOn w:val="2Flietext"/>
    <w:qFormat/>
    <w:rsid w:val="00074BED"/>
    <w:rPr>
      <w:sz w:val="18"/>
      <w:szCs w:val="16"/>
    </w:rPr>
  </w:style>
  <w:style w:type="character" w:styleId="Kommentarzeichen">
    <w:name w:val="annotation reference"/>
    <w:basedOn w:val="Absatz-Standardschriftart"/>
    <w:uiPriority w:val="99"/>
    <w:semiHidden/>
    <w:unhideWhenUsed/>
    <w:rsid w:val="00000239"/>
    <w:rPr>
      <w:sz w:val="16"/>
      <w:szCs w:val="16"/>
    </w:rPr>
  </w:style>
  <w:style w:type="paragraph" w:styleId="Kommentartext">
    <w:name w:val="annotation text"/>
    <w:basedOn w:val="Standard"/>
    <w:link w:val="KommentartextZchn"/>
    <w:uiPriority w:val="99"/>
    <w:unhideWhenUsed/>
    <w:rsid w:val="00000239"/>
    <w:pPr>
      <w:spacing w:line="240" w:lineRule="auto"/>
    </w:pPr>
    <w:rPr>
      <w:sz w:val="20"/>
      <w:szCs w:val="20"/>
    </w:rPr>
  </w:style>
  <w:style w:type="character" w:customStyle="1" w:styleId="KommentartextZchn">
    <w:name w:val="Kommentartext Zchn"/>
    <w:basedOn w:val="Absatz-Standardschriftart"/>
    <w:link w:val="Kommentartext"/>
    <w:uiPriority w:val="99"/>
    <w:rsid w:val="00000239"/>
    <w:rPr>
      <w:rFonts w:ascii="Source Sans Pro Light" w:hAnsi="Source Sans Pro Light"/>
      <w:sz w:val="20"/>
      <w:szCs w:val="20"/>
    </w:rPr>
  </w:style>
  <w:style w:type="paragraph" w:styleId="Kommentarthema">
    <w:name w:val="annotation subject"/>
    <w:basedOn w:val="Kommentartext"/>
    <w:next w:val="Kommentartext"/>
    <w:link w:val="KommentarthemaZchn"/>
    <w:uiPriority w:val="99"/>
    <w:semiHidden/>
    <w:unhideWhenUsed/>
    <w:rsid w:val="00000239"/>
    <w:rPr>
      <w:b/>
      <w:bCs/>
    </w:rPr>
  </w:style>
  <w:style w:type="character" w:customStyle="1" w:styleId="KommentarthemaZchn">
    <w:name w:val="Kommentarthema Zchn"/>
    <w:basedOn w:val="KommentartextZchn"/>
    <w:link w:val="Kommentarthema"/>
    <w:uiPriority w:val="99"/>
    <w:semiHidden/>
    <w:rsid w:val="00000239"/>
    <w:rPr>
      <w:rFonts w:ascii="Source Sans Pro Light" w:hAnsi="Source Sans Pro Light"/>
      <w:b/>
      <w:bCs/>
      <w:sz w:val="20"/>
      <w:szCs w:val="20"/>
    </w:rPr>
  </w:style>
  <w:style w:type="paragraph" w:styleId="berarbeitung">
    <w:name w:val="Revision"/>
    <w:hidden/>
    <w:uiPriority w:val="99"/>
    <w:semiHidden/>
    <w:rsid w:val="00B64440"/>
    <w:rPr>
      <w:rFonts w:ascii="Source Sans Pro Light" w:hAnsi="Source Sans Pro Light"/>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https://www.teamgeist.com/social-winter-pitch/"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teamgeist.com/aktion2023/?utm_source=Newsletter&amp;utm_medium=NL_HR_Weihnachtsfeier_und_Rabattaktion_2023&amp;utm_campaign=Weihnachtsfeier_und_Rabattaktion_2023" TargetMode="External"/><Relationship Id="rId7" Type="http://schemas.openxmlformats.org/officeDocument/2006/relationships/webSettings" Target="webSettings.xml"/><Relationship Id="rId12" Type="http://schemas.openxmlformats.org/officeDocument/2006/relationships/hyperlink" Target="https://www.primo-pr.com/cms/upload/bildarchiv/teamgeist/Teamgeist-Weihnachten-Parcours-der-Sinne-068_-_highres.jpg" TargetMode="Externa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primo-pr.com/cms/upload/bildarchiv/teamgeist/Nicole_Steiner.jpg" TargetMode="External"/><Relationship Id="rId20" Type="http://schemas.openxmlformats.org/officeDocument/2006/relationships/hyperlink" Target="https://www.teamgeist.com/weihnachtsfeier/"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eader" Target="header1.xml"/><Relationship Id="rId10" Type="http://schemas.openxmlformats.org/officeDocument/2006/relationships/hyperlink" Target="https://www.primo-pr.com/cms/upload/bildarchiv/teamgeist/Teamgeist-Teamkunst-136_-_highres.jpg" TargetMode="External"/><Relationship Id="rId19" Type="http://schemas.openxmlformats.org/officeDocument/2006/relationships/hyperlink" Target="https://www.teamgeist.com/kulturkarussell/"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primo-pr.com/cms/upload/bildarchiv/teamgeist/Teamgeist-Teamevent-iMovie-Filmfestival-146_-_highres.jpg" TargetMode="External"/><Relationship Id="rId22" Type="http://schemas.openxmlformats.org/officeDocument/2006/relationships/hyperlink" Target="https://www.teamgeist.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teamgeist">
      <a:dk1>
        <a:srgbClr val="595D5E"/>
      </a:dk1>
      <a:lt1>
        <a:srgbClr val="FBFFFF"/>
      </a:lt1>
      <a:dk2>
        <a:srgbClr val="595D5E"/>
      </a:dk2>
      <a:lt2>
        <a:srgbClr val="FFFFFF"/>
      </a:lt2>
      <a:accent1>
        <a:srgbClr val="CE2028"/>
      </a:accent1>
      <a:accent2>
        <a:srgbClr val="CE2228"/>
      </a:accent2>
      <a:accent3>
        <a:srgbClr val="E8EAF0"/>
      </a:accent3>
      <a:accent4>
        <a:srgbClr val="32BCDF"/>
      </a:accent4>
      <a:accent5>
        <a:srgbClr val="13A538"/>
      </a:accent5>
      <a:accent6>
        <a:srgbClr val="22307F"/>
      </a:accent6>
      <a:hlink>
        <a:srgbClr val="CE2028"/>
      </a:hlink>
      <a:folHlink>
        <a:srgbClr val="CE222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daf64c2-3471-446b-82c2-b7c11cc21ad7">
      <Terms xmlns="http://schemas.microsoft.com/office/infopath/2007/PartnerControls"/>
    </lcf76f155ced4ddcb4097134ff3c332f>
    <TaxCatchAll xmlns="0844a3fb-941f-43d3-aebc-f8890f673ba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3D03CEF82DCFE346ADE7795EBD8ACB6B" ma:contentTypeVersion="17" ma:contentTypeDescription="Ein neues Dokument erstellen." ma:contentTypeScope="" ma:versionID="e8c7bc36f6b3ac72addb65d8f49778c8">
  <xsd:schema xmlns:xsd="http://www.w3.org/2001/XMLSchema" xmlns:xs="http://www.w3.org/2001/XMLSchema" xmlns:p="http://schemas.microsoft.com/office/2006/metadata/properties" xmlns:ns2="0daf64c2-3471-446b-82c2-b7c11cc21ad7" xmlns:ns3="0844a3fb-941f-43d3-aebc-f8890f673ba7" targetNamespace="http://schemas.microsoft.com/office/2006/metadata/properties" ma:root="true" ma:fieldsID="7c170d6fd3ee816a48b347a2f28909fc" ns2:_="" ns3:_="">
    <xsd:import namespace="0daf64c2-3471-446b-82c2-b7c11cc21ad7"/>
    <xsd:import namespace="0844a3fb-941f-43d3-aebc-f8890f673b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f64c2-3471-446b-82c2-b7c11cc21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3c33d11-ee87-49c2-8547-0088d8f8ef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44a3fb-941f-43d3-aebc-f8890f673ba7"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9b9be0d2-fb59-40f7-9ece-4cb569846008}" ma:internalName="TaxCatchAll" ma:showField="CatchAllData" ma:web="0844a3fb-941f-43d3-aebc-f8890f673b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46618BD-4C66-4F53-8F76-8B9F73E790C8}">
  <ds:schemaRefs>
    <ds:schemaRef ds:uri="http://schemas.microsoft.com/sharepoint/v3/contenttype/forms"/>
  </ds:schemaRefs>
</ds:datastoreItem>
</file>

<file path=customXml/itemProps2.xml><?xml version="1.0" encoding="utf-8"?>
<ds:datastoreItem xmlns:ds="http://schemas.openxmlformats.org/officeDocument/2006/customXml" ds:itemID="{731492BD-5625-4D6D-A546-252643A1C928}">
  <ds:schemaRefs>
    <ds:schemaRef ds:uri="http://schemas.microsoft.com/office/2006/metadata/properties"/>
    <ds:schemaRef ds:uri="http://schemas.microsoft.com/office/infopath/2007/PartnerControls"/>
    <ds:schemaRef ds:uri="0daf64c2-3471-446b-82c2-b7c11cc21ad7"/>
    <ds:schemaRef ds:uri="0844a3fb-941f-43d3-aebc-f8890f673ba7"/>
  </ds:schemaRefs>
</ds:datastoreItem>
</file>

<file path=customXml/itemProps3.xml><?xml version="1.0" encoding="utf-8"?>
<ds:datastoreItem xmlns:ds="http://schemas.openxmlformats.org/officeDocument/2006/customXml" ds:itemID="{CFBD6447-BDDB-4063-912D-F0222F6FF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f64c2-3471-446b-82c2-b7c11cc21ad7"/>
    <ds:schemaRef ds:uri="0844a3fb-941f-43d3-aebc-f8890f673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923</Words>
  <Characters>5263</Characters>
  <Application>Microsoft Office Word</Application>
  <DocSecurity>0</DocSecurity>
  <Lines>43</Lines>
  <Paragraphs>12</Paragraphs>
  <ScaleCrop>false</ScaleCrop>
  <Company/>
  <LinksUpToDate>false</LinksUpToDate>
  <CharactersWithSpaces>6174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Aileen B</dc:creator>
  <cp:keywords/>
  <dc:description/>
  <cp:lastModifiedBy>Nuray Güler</cp:lastModifiedBy>
  <cp:revision>11</cp:revision>
  <cp:lastPrinted>2023-03-30T12:59:00Z</cp:lastPrinted>
  <dcterms:created xsi:type="dcterms:W3CDTF">2023-09-20T16:38:00Z</dcterms:created>
  <dcterms:modified xsi:type="dcterms:W3CDTF">2023-09-21T13:09:00Z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0x0101003D03CEF82DCFE346ADE7795EBD8ACB6B</vt:lpwstr>
  </property>
</Properties>
</file>