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1F36A" w14:textId="229F7F43" w:rsidR="006D2B34" w:rsidRPr="00B47F9B" w:rsidRDefault="00B73490" w:rsidP="000324DA">
      <w:pPr>
        <w:spacing w:after="120" w:line="240"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Neue Kooperation</w:t>
      </w:r>
      <w:r w:rsidR="00972A85">
        <w:rPr>
          <w:rFonts w:ascii="Arial" w:eastAsiaTheme="majorEastAsia" w:hAnsi="Arial" w:cs="Arial"/>
          <w:b/>
          <w:color w:val="000000" w:themeColor="text1"/>
          <w:sz w:val="28"/>
          <w:szCs w:val="28"/>
          <w:u w:val="single"/>
          <w:lang w:val="de-DE"/>
        </w:rPr>
        <w:t xml:space="preserve"> für Anreise mit leichtem Gepäck</w:t>
      </w:r>
    </w:p>
    <w:p w14:paraId="211B06E8" w14:textId="7CB73F4A" w:rsidR="00770E69" w:rsidRPr="00B47F9B" w:rsidRDefault="006E01DD" w:rsidP="004710EA">
      <w:pPr>
        <w:spacing w:after="120" w:line="240" w:lineRule="auto"/>
        <w:jc w:val="both"/>
        <w:rPr>
          <w:rFonts w:ascii="Arial" w:eastAsiaTheme="majorEastAsia" w:hAnsi="Arial" w:cs="Arial"/>
          <w:bCs/>
          <w:noProof/>
          <w:color w:val="000000" w:themeColor="text1"/>
          <w:sz w:val="18"/>
          <w:szCs w:val="18"/>
          <w:lang w:val="de-DE" w:eastAsia="de-CH"/>
        </w:rPr>
      </w:pPr>
      <w:r>
        <w:rPr>
          <w:rFonts w:ascii="Arial" w:eastAsiaTheme="majorEastAsia" w:hAnsi="Arial" w:cs="Arial"/>
          <w:b/>
          <w:color w:val="000000" w:themeColor="text1"/>
          <w:sz w:val="28"/>
          <w:szCs w:val="28"/>
          <w:lang w:val="de-DE"/>
        </w:rPr>
        <w:t xml:space="preserve">Thurgau Travel kooperiert mit </w:t>
      </w:r>
      <w:r w:rsidR="00C825F7">
        <w:rPr>
          <w:rFonts w:ascii="Arial" w:eastAsiaTheme="majorEastAsia" w:hAnsi="Arial" w:cs="Arial"/>
          <w:b/>
          <w:color w:val="000000" w:themeColor="text1"/>
          <w:sz w:val="28"/>
          <w:szCs w:val="28"/>
          <w:lang w:val="de-DE"/>
        </w:rPr>
        <w:t xml:space="preserve">Gepäckservice TEFRA </w:t>
      </w:r>
    </w:p>
    <w:p w14:paraId="27711320" w14:textId="03DC4695" w:rsidR="00B73490" w:rsidRDefault="00C31BF9" w:rsidP="00DA6363">
      <w:pPr>
        <w:spacing w:after="0" w:line="288" w:lineRule="auto"/>
        <w:ind w:right="-1226"/>
        <w:rPr>
          <w:rFonts w:ascii="Arial" w:eastAsiaTheme="majorEastAsia" w:hAnsi="Arial" w:cs="Arial"/>
          <w:bCs/>
          <w:color w:val="000000" w:themeColor="text1"/>
          <w:sz w:val="16"/>
          <w:szCs w:val="16"/>
          <w:lang w:val="de-DE"/>
        </w:rPr>
      </w:pPr>
      <w:r>
        <w:rPr>
          <w:noProof/>
        </w:rPr>
        <w:drawing>
          <wp:inline distT="0" distB="0" distL="0" distR="0" wp14:anchorId="348C7B86" wp14:editId="1C6690E7">
            <wp:extent cx="1800000" cy="1800000"/>
            <wp:effectExtent l="0" t="0" r="0" b="0"/>
            <wp:docPr id="1" name="Grafik 1" descr="Ein Bild, das Person, Wand, drinne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Wand, drinnen enthält.&#10;&#10;Automatisch generierte Beschreibung">
                      <a:hlinkClick r:id="rId9"/>
                    </pic:cNvPr>
                    <pic:cNvPicPr/>
                  </pic:nvPicPr>
                  <pic:blipFill>
                    <a:blip r:embed="rId10"/>
                    <a:stretch>
                      <a:fillRect/>
                    </a:stretch>
                  </pic:blipFill>
                  <pic:spPr>
                    <a:xfrm>
                      <a:off x="0" y="0"/>
                      <a:ext cx="1800000" cy="1800000"/>
                    </a:xfrm>
                    <a:prstGeom prst="rect">
                      <a:avLst/>
                    </a:prstGeom>
                  </pic:spPr>
                </pic:pic>
              </a:graphicData>
            </a:graphic>
          </wp:inline>
        </w:drawing>
      </w:r>
    </w:p>
    <w:p w14:paraId="6C08E627" w14:textId="65B2AB98" w:rsidR="00437530" w:rsidRPr="00B47F9B" w:rsidRDefault="00437530" w:rsidP="00437530">
      <w:pPr>
        <w:spacing w:after="120" w:line="240" w:lineRule="auto"/>
        <w:jc w:val="both"/>
        <w:rPr>
          <w:rFonts w:ascii="Arial" w:eastAsiaTheme="majorEastAsia" w:hAnsi="Arial" w:cs="Arial"/>
          <w:bCs/>
          <w:color w:val="000000" w:themeColor="text1"/>
          <w:sz w:val="16"/>
          <w:szCs w:val="16"/>
          <w:lang w:val="de-DE"/>
        </w:rPr>
      </w:pPr>
      <w:r w:rsidRPr="00B47F9B">
        <w:rPr>
          <w:rFonts w:ascii="Arial" w:eastAsiaTheme="majorEastAsia" w:hAnsi="Arial" w:cs="Arial"/>
          <w:bCs/>
          <w:color w:val="000000" w:themeColor="text1"/>
          <w:sz w:val="16"/>
          <w:szCs w:val="16"/>
          <w:lang w:val="de-DE"/>
        </w:rPr>
        <w:t xml:space="preserve">©Foto: </w:t>
      </w:r>
      <w:r w:rsidR="00646B8C">
        <w:rPr>
          <w:rFonts w:ascii="Arial" w:eastAsiaTheme="majorEastAsia" w:hAnsi="Arial" w:cs="Arial"/>
          <w:bCs/>
          <w:color w:val="000000" w:themeColor="text1"/>
          <w:sz w:val="16"/>
          <w:szCs w:val="16"/>
          <w:lang w:val="de-DE"/>
        </w:rPr>
        <w:t>TEFRA Hamburg</w:t>
      </w:r>
      <w:r w:rsidRPr="00B47F9B">
        <w:rPr>
          <w:rFonts w:ascii="Arial" w:eastAsiaTheme="majorEastAsia" w:hAnsi="Arial" w:cs="Arial"/>
          <w:bCs/>
          <w:color w:val="000000" w:themeColor="text1"/>
          <w:sz w:val="16"/>
          <w:szCs w:val="16"/>
          <w:lang w:val="de-DE"/>
        </w:rPr>
        <w:t xml:space="preserve">, Download per Hyperlink oder hier: </w:t>
      </w:r>
      <w:hyperlink r:id="rId11" w:history="1">
        <w:r w:rsidR="00876BAF" w:rsidRPr="00B47F9B">
          <w:rPr>
            <w:rStyle w:val="Hyperlink"/>
            <w:rFonts w:ascii="Arial" w:eastAsiaTheme="majorEastAsia" w:hAnsi="Arial" w:cs="Arial"/>
            <w:bCs/>
            <w:sz w:val="16"/>
            <w:szCs w:val="16"/>
            <w:lang w:val="de-DE"/>
          </w:rPr>
          <w:t>https://www.primo-pr.com/de/bildarchiv/index.html?dir=thurgau_travel</w:t>
        </w:r>
      </w:hyperlink>
      <w:r w:rsidR="00876BAF" w:rsidRPr="00B47F9B">
        <w:rPr>
          <w:rFonts w:ascii="Arial" w:eastAsiaTheme="majorEastAsia" w:hAnsi="Arial" w:cs="Arial"/>
          <w:bCs/>
          <w:color w:val="000000" w:themeColor="text1"/>
          <w:sz w:val="16"/>
          <w:szCs w:val="16"/>
          <w:lang w:val="de-DE"/>
        </w:rPr>
        <w:t xml:space="preserve"> </w:t>
      </w:r>
    </w:p>
    <w:p w14:paraId="494F7D91" w14:textId="734B3A11" w:rsidR="00770FFD" w:rsidRDefault="00F16B73" w:rsidP="00770FFD">
      <w:pPr>
        <w:spacing w:after="60" w:line="264" w:lineRule="auto"/>
        <w:jc w:val="both"/>
        <w:rPr>
          <w:rFonts w:ascii="Arial" w:eastAsiaTheme="majorEastAsia" w:hAnsi="Arial" w:cs="Arial"/>
          <w:b/>
          <w:color w:val="000000" w:themeColor="text1"/>
          <w:sz w:val="24"/>
          <w:szCs w:val="24"/>
          <w:lang w:val="de-DE"/>
        </w:rPr>
      </w:pPr>
      <w:r w:rsidRPr="00B47F9B">
        <w:rPr>
          <w:rFonts w:ascii="Arial" w:eastAsiaTheme="majorEastAsia" w:hAnsi="Arial" w:cs="Arial"/>
          <w:b/>
          <w:color w:val="000000" w:themeColor="text1"/>
          <w:sz w:val="24"/>
          <w:szCs w:val="24"/>
          <w:lang w:val="de-DE"/>
        </w:rPr>
        <w:t xml:space="preserve">Berlin, </w:t>
      </w:r>
      <w:r w:rsidR="00C31BF9">
        <w:rPr>
          <w:rFonts w:ascii="Arial" w:eastAsiaTheme="majorEastAsia" w:hAnsi="Arial" w:cs="Arial"/>
          <w:b/>
          <w:color w:val="000000" w:themeColor="text1"/>
          <w:sz w:val="24"/>
          <w:szCs w:val="24"/>
          <w:lang w:val="de-DE"/>
        </w:rPr>
        <w:t>17</w:t>
      </w:r>
      <w:r w:rsidRPr="00B47F9B">
        <w:rPr>
          <w:rFonts w:ascii="Arial" w:eastAsiaTheme="majorEastAsia" w:hAnsi="Arial" w:cs="Arial"/>
          <w:b/>
          <w:color w:val="000000" w:themeColor="text1"/>
          <w:sz w:val="24"/>
          <w:szCs w:val="24"/>
          <w:lang w:val="de-DE"/>
        </w:rPr>
        <w:t xml:space="preserve">. </w:t>
      </w:r>
      <w:r w:rsidR="00782936">
        <w:rPr>
          <w:rFonts w:ascii="Arial" w:eastAsiaTheme="majorEastAsia" w:hAnsi="Arial" w:cs="Arial"/>
          <w:b/>
          <w:color w:val="000000" w:themeColor="text1"/>
          <w:sz w:val="24"/>
          <w:szCs w:val="24"/>
          <w:lang w:val="de-DE"/>
        </w:rPr>
        <w:t>Januar 2023</w:t>
      </w:r>
      <w:r w:rsidRPr="00B47F9B">
        <w:rPr>
          <w:rFonts w:ascii="Arial" w:eastAsiaTheme="majorEastAsia" w:hAnsi="Arial" w:cs="Arial"/>
          <w:b/>
          <w:color w:val="000000" w:themeColor="text1"/>
          <w:sz w:val="24"/>
          <w:szCs w:val="24"/>
          <w:lang w:val="de-DE"/>
        </w:rPr>
        <w:t xml:space="preserve">. </w:t>
      </w:r>
      <w:r w:rsidR="00782936" w:rsidRPr="00782936">
        <w:rPr>
          <w:rFonts w:ascii="Arial" w:eastAsiaTheme="majorEastAsia" w:hAnsi="Arial" w:cs="Arial"/>
          <w:b/>
          <w:color w:val="000000" w:themeColor="text1"/>
          <w:sz w:val="24"/>
          <w:szCs w:val="24"/>
          <w:lang w:val="de-DE"/>
        </w:rPr>
        <w:t>Der Flussreiseanbieter Thurgau Travel erweitert sein Serviceangebot mit den Leistungen des TEFRA Gepäckservice. Kunden und Kundinnen erhalten dadurch bereits vorab die Möglichkeit, ihre Flusskreuzfahrt unbeschwert und entspannt anzutreten.</w:t>
      </w:r>
    </w:p>
    <w:p w14:paraId="6B540ED4" w14:textId="4402D166" w:rsidR="00770FFD" w:rsidRPr="00770FFD" w:rsidRDefault="00770FFD" w:rsidP="004F515C">
      <w:pPr>
        <w:spacing w:after="60" w:line="264" w:lineRule="auto"/>
        <w:jc w:val="both"/>
        <w:rPr>
          <w:rFonts w:ascii="Arial" w:eastAsiaTheme="majorEastAsia" w:hAnsi="Arial" w:cs="Arial"/>
          <w:color w:val="000000" w:themeColor="text1"/>
          <w:sz w:val="24"/>
          <w:szCs w:val="24"/>
          <w:lang w:val="de-DE"/>
        </w:rPr>
      </w:pPr>
      <w:r w:rsidRPr="00770FFD">
        <w:rPr>
          <w:rFonts w:ascii="Arial" w:eastAsiaTheme="majorEastAsia" w:hAnsi="Arial" w:cs="Arial"/>
          <w:color w:val="000000" w:themeColor="text1"/>
          <w:sz w:val="24"/>
          <w:szCs w:val="24"/>
          <w:lang w:val="de-DE"/>
        </w:rPr>
        <w:t>„Gepäck – haben wir schon zu Hause abgegeben“ – so lautet der Slogan des TEFRA Gepäckservices aus Hamburg. Bereits seit 20 Jahren erfolgreich am Markt, holt TEFRA alle Koffer, Taschen oder Sportgepäck direkt zu Hause ab und bringt sie sicher und schnell an Bord. Mit Thurgau Travel gewinnt der Gepäckservice nun einen weiteren renommierten Partner.</w:t>
      </w:r>
    </w:p>
    <w:p w14:paraId="0AAEB91A" w14:textId="4CFAEC54" w:rsidR="004F515C" w:rsidRDefault="00C16AD7" w:rsidP="00770FFD">
      <w:pPr>
        <w:spacing w:after="120" w:line="276" w:lineRule="auto"/>
        <w:jc w:val="both"/>
        <w:rPr>
          <w:rFonts w:ascii="Arial" w:eastAsiaTheme="majorEastAsia" w:hAnsi="Arial" w:cs="Arial"/>
          <w:color w:val="000000" w:themeColor="text1"/>
          <w:sz w:val="24"/>
          <w:szCs w:val="24"/>
          <w:lang w:val="de-DE"/>
        </w:rPr>
      </w:pPr>
      <w:r>
        <w:rPr>
          <w:rFonts w:ascii="Arial" w:eastAsiaTheme="majorEastAsia" w:hAnsi="Arial" w:cs="Arial"/>
          <w:color w:val="000000" w:themeColor="text1"/>
          <w:sz w:val="24"/>
          <w:szCs w:val="24"/>
          <w:lang w:val="de-DE"/>
        </w:rPr>
        <w:t>„</w:t>
      </w:r>
      <w:r w:rsidRPr="00C16AD7">
        <w:rPr>
          <w:rFonts w:ascii="Arial" w:eastAsiaTheme="majorEastAsia" w:hAnsi="Arial" w:cs="Arial"/>
          <w:color w:val="000000" w:themeColor="text1"/>
          <w:sz w:val="24"/>
          <w:szCs w:val="24"/>
          <w:lang w:val="de-DE"/>
        </w:rPr>
        <w:t xml:space="preserve">Bei Thurgau Travel ist das Thema Nachhaltigkeit schon seit langer Zeit ein Fokus, weswegen wir auch </w:t>
      </w:r>
      <w:r w:rsidRPr="00C31BF9">
        <w:rPr>
          <w:rFonts w:ascii="Arial" w:eastAsiaTheme="majorEastAsia" w:hAnsi="Arial" w:cs="Arial"/>
          <w:color w:val="000000" w:themeColor="text1"/>
          <w:sz w:val="24"/>
          <w:szCs w:val="24"/>
          <w:lang w:val="de-DE"/>
        </w:rPr>
        <w:t>Zug zum Schiff</w:t>
      </w:r>
      <w:r w:rsidRPr="00C16AD7">
        <w:rPr>
          <w:rFonts w:ascii="Arial" w:eastAsiaTheme="majorEastAsia" w:hAnsi="Arial" w:cs="Arial"/>
          <w:color w:val="000000" w:themeColor="text1"/>
          <w:sz w:val="24"/>
          <w:szCs w:val="24"/>
          <w:lang w:val="de-DE"/>
        </w:rPr>
        <w:t xml:space="preserve"> für unsere Kunden immer als beste Anreiseart sehen. Durch die Kooperation mit </w:t>
      </w:r>
      <w:proofErr w:type="spellStart"/>
      <w:r w:rsidRPr="00C16AD7">
        <w:rPr>
          <w:rFonts w:ascii="Arial" w:eastAsiaTheme="majorEastAsia" w:hAnsi="Arial" w:cs="Arial"/>
          <w:color w:val="000000" w:themeColor="text1"/>
          <w:sz w:val="24"/>
          <w:szCs w:val="24"/>
          <w:lang w:val="de-DE"/>
        </w:rPr>
        <w:t>Tefra</w:t>
      </w:r>
      <w:proofErr w:type="spellEnd"/>
      <w:r w:rsidRPr="00C16AD7">
        <w:rPr>
          <w:rFonts w:ascii="Arial" w:eastAsiaTheme="majorEastAsia" w:hAnsi="Arial" w:cs="Arial"/>
          <w:color w:val="000000" w:themeColor="text1"/>
          <w:sz w:val="24"/>
          <w:szCs w:val="24"/>
          <w:lang w:val="de-DE"/>
        </w:rPr>
        <w:t xml:space="preserve"> wird diese noch entspannter und komfortabler für unsere Gäste. Die Reise </w:t>
      </w:r>
      <w:proofErr w:type="gramStart"/>
      <w:r w:rsidRPr="00C16AD7">
        <w:rPr>
          <w:rFonts w:ascii="Arial" w:eastAsiaTheme="majorEastAsia" w:hAnsi="Arial" w:cs="Arial"/>
          <w:color w:val="000000" w:themeColor="text1"/>
          <w:sz w:val="24"/>
          <w:szCs w:val="24"/>
          <w:lang w:val="de-DE"/>
        </w:rPr>
        <w:t>fängt sozusagen</w:t>
      </w:r>
      <w:proofErr w:type="gramEnd"/>
      <w:r w:rsidRPr="00C16AD7">
        <w:rPr>
          <w:rFonts w:ascii="Arial" w:eastAsiaTheme="majorEastAsia" w:hAnsi="Arial" w:cs="Arial"/>
          <w:color w:val="000000" w:themeColor="text1"/>
          <w:sz w:val="24"/>
          <w:szCs w:val="24"/>
          <w:lang w:val="de-DE"/>
        </w:rPr>
        <w:t xml:space="preserve"> schon an der eigenen Haustür an: Stressfrei und mit gutem Gewissen</w:t>
      </w:r>
      <w:r>
        <w:rPr>
          <w:rFonts w:ascii="Arial" w:eastAsiaTheme="majorEastAsia" w:hAnsi="Arial" w:cs="Arial"/>
          <w:color w:val="000000" w:themeColor="text1"/>
          <w:sz w:val="24"/>
          <w:szCs w:val="24"/>
          <w:lang w:val="de-DE"/>
        </w:rPr>
        <w:t xml:space="preserve">“, so Tim Starke, Geschäftsführer von Thurgau Travel Deutschland. </w:t>
      </w:r>
    </w:p>
    <w:p w14:paraId="402B0511" w14:textId="77777777" w:rsidR="00C16AD7" w:rsidRPr="00770FFD" w:rsidRDefault="00C16AD7" w:rsidP="00C16AD7">
      <w:pPr>
        <w:spacing w:after="120" w:line="276" w:lineRule="auto"/>
        <w:jc w:val="both"/>
        <w:rPr>
          <w:rFonts w:ascii="Arial" w:eastAsiaTheme="majorEastAsia" w:hAnsi="Arial" w:cs="Arial"/>
          <w:color w:val="000000" w:themeColor="text1"/>
          <w:sz w:val="24"/>
          <w:szCs w:val="24"/>
          <w:lang w:val="de-DE"/>
        </w:rPr>
      </w:pPr>
      <w:r w:rsidRPr="00770FFD">
        <w:rPr>
          <w:rFonts w:ascii="Arial" w:eastAsiaTheme="majorEastAsia" w:hAnsi="Arial" w:cs="Arial"/>
          <w:color w:val="000000" w:themeColor="text1"/>
          <w:sz w:val="24"/>
          <w:szCs w:val="24"/>
          <w:lang w:val="de-DE"/>
        </w:rPr>
        <w:t xml:space="preserve">„Wir sind stolz, mit Thurgau Travel einen weiteren hochkarätigen Kunden gewonnen zu haben und freuen uns sehr auf die Zusammenarbeit”, ergänzt Carsten Leder, Geschäftsführer der TEFRA Travel </w:t>
      </w:r>
      <w:proofErr w:type="spellStart"/>
      <w:r w:rsidRPr="00770FFD">
        <w:rPr>
          <w:rFonts w:ascii="Arial" w:eastAsiaTheme="majorEastAsia" w:hAnsi="Arial" w:cs="Arial"/>
          <w:color w:val="000000" w:themeColor="text1"/>
          <w:sz w:val="24"/>
          <w:szCs w:val="24"/>
          <w:lang w:val="de-DE"/>
        </w:rPr>
        <w:t>Logistics</w:t>
      </w:r>
      <w:proofErr w:type="spellEnd"/>
      <w:r w:rsidRPr="00770FFD">
        <w:rPr>
          <w:rFonts w:ascii="Arial" w:eastAsiaTheme="majorEastAsia" w:hAnsi="Arial" w:cs="Arial"/>
          <w:color w:val="000000" w:themeColor="text1"/>
          <w:sz w:val="24"/>
          <w:szCs w:val="24"/>
          <w:lang w:val="de-DE"/>
        </w:rPr>
        <w:t xml:space="preserve"> GmbH.</w:t>
      </w:r>
    </w:p>
    <w:p w14:paraId="2C0215B4" w14:textId="5413FB3D" w:rsidR="008E0EC5" w:rsidRPr="008E0EC5" w:rsidRDefault="00770FFD" w:rsidP="00886BB9">
      <w:pPr>
        <w:spacing w:after="120" w:line="276" w:lineRule="auto"/>
        <w:jc w:val="both"/>
        <w:rPr>
          <w:rFonts w:ascii="Arial" w:eastAsiaTheme="majorEastAsia" w:hAnsi="Arial" w:cs="Arial"/>
          <w:color w:val="000000" w:themeColor="text1"/>
          <w:sz w:val="24"/>
          <w:szCs w:val="24"/>
          <w:lang w:val="de-DE"/>
        </w:rPr>
      </w:pPr>
      <w:r w:rsidRPr="00770FFD">
        <w:rPr>
          <w:rFonts w:ascii="Arial" w:eastAsiaTheme="majorEastAsia" w:hAnsi="Arial" w:cs="Arial"/>
          <w:color w:val="000000" w:themeColor="text1"/>
          <w:sz w:val="24"/>
          <w:szCs w:val="24"/>
          <w:lang w:val="de-DE"/>
        </w:rPr>
        <w:t>Thurgau Travel</w:t>
      </w:r>
      <w:r w:rsidR="00835AC3">
        <w:rPr>
          <w:rFonts w:ascii="Arial" w:eastAsiaTheme="majorEastAsia" w:hAnsi="Arial" w:cs="Arial"/>
          <w:color w:val="000000" w:themeColor="text1"/>
          <w:sz w:val="24"/>
          <w:szCs w:val="24"/>
          <w:lang w:val="de-DE"/>
        </w:rPr>
        <w:t xml:space="preserve">, seit </w:t>
      </w:r>
      <w:r w:rsidRPr="00770FFD">
        <w:rPr>
          <w:rFonts w:ascii="Arial" w:eastAsiaTheme="majorEastAsia" w:hAnsi="Arial" w:cs="Arial"/>
          <w:color w:val="000000" w:themeColor="text1"/>
          <w:sz w:val="24"/>
          <w:szCs w:val="24"/>
          <w:lang w:val="de-DE"/>
        </w:rPr>
        <w:t xml:space="preserve">über 20 Jahren einer der führenden </w:t>
      </w:r>
      <w:r w:rsidR="00873A68">
        <w:rPr>
          <w:rFonts w:ascii="Arial" w:eastAsiaTheme="majorEastAsia" w:hAnsi="Arial" w:cs="Arial"/>
          <w:color w:val="000000" w:themeColor="text1"/>
          <w:sz w:val="24"/>
          <w:szCs w:val="24"/>
          <w:lang w:val="de-DE"/>
        </w:rPr>
        <w:t xml:space="preserve">Schweizer </w:t>
      </w:r>
      <w:r w:rsidRPr="00770FFD">
        <w:rPr>
          <w:rFonts w:ascii="Arial" w:eastAsiaTheme="majorEastAsia" w:hAnsi="Arial" w:cs="Arial"/>
          <w:color w:val="000000" w:themeColor="text1"/>
          <w:sz w:val="24"/>
          <w:szCs w:val="24"/>
          <w:lang w:val="de-DE"/>
        </w:rPr>
        <w:t>Flussreiseveranstalter Europas</w:t>
      </w:r>
      <w:r w:rsidR="00835AC3">
        <w:rPr>
          <w:rFonts w:ascii="Arial" w:eastAsiaTheme="majorEastAsia" w:hAnsi="Arial" w:cs="Arial"/>
          <w:color w:val="000000" w:themeColor="text1"/>
          <w:sz w:val="24"/>
          <w:szCs w:val="24"/>
          <w:lang w:val="de-DE"/>
        </w:rPr>
        <w:t xml:space="preserve">, </w:t>
      </w:r>
      <w:r w:rsidR="00873A68">
        <w:rPr>
          <w:rFonts w:ascii="Arial" w:eastAsiaTheme="majorEastAsia" w:hAnsi="Arial" w:cs="Arial"/>
          <w:color w:val="000000" w:themeColor="text1"/>
          <w:sz w:val="24"/>
          <w:szCs w:val="24"/>
          <w:lang w:val="de-DE"/>
        </w:rPr>
        <w:t>eröffnete letztes Jahr</w:t>
      </w:r>
      <w:r w:rsidR="00835AC3">
        <w:rPr>
          <w:rFonts w:ascii="Arial" w:eastAsiaTheme="majorEastAsia" w:hAnsi="Arial" w:cs="Arial"/>
          <w:color w:val="000000" w:themeColor="text1"/>
          <w:sz w:val="24"/>
          <w:szCs w:val="24"/>
          <w:lang w:val="de-DE"/>
        </w:rPr>
        <w:t xml:space="preserve"> </w:t>
      </w:r>
      <w:r w:rsidR="00873A68">
        <w:rPr>
          <w:rFonts w:ascii="Arial" w:eastAsiaTheme="majorEastAsia" w:hAnsi="Arial" w:cs="Arial"/>
          <w:color w:val="000000" w:themeColor="text1"/>
          <w:sz w:val="24"/>
          <w:szCs w:val="24"/>
          <w:lang w:val="de-DE"/>
        </w:rPr>
        <w:t>seine Dependance in Deutschland</w:t>
      </w:r>
      <w:r w:rsidRPr="00770FFD">
        <w:rPr>
          <w:rFonts w:ascii="Arial" w:eastAsiaTheme="majorEastAsia" w:hAnsi="Arial" w:cs="Arial"/>
          <w:color w:val="000000" w:themeColor="text1"/>
          <w:sz w:val="24"/>
          <w:szCs w:val="24"/>
          <w:lang w:val="de-DE"/>
        </w:rPr>
        <w:t xml:space="preserve">. </w:t>
      </w:r>
      <w:r w:rsidR="00873A68">
        <w:rPr>
          <w:rFonts w:ascii="Arial" w:eastAsiaTheme="majorEastAsia" w:hAnsi="Arial" w:cs="Arial"/>
          <w:color w:val="000000" w:themeColor="text1"/>
          <w:sz w:val="24"/>
          <w:szCs w:val="24"/>
          <w:lang w:val="de-DE"/>
        </w:rPr>
        <w:t>Von hier aus</w:t>
      </w:r>
      <w:r w:rsidRPr="00770FFD">
        <w:rPr>
          <w:rFonts w:ascii="Arial" w:eastAsiaTheme="majorEastAsia" w:hAnsi="Arial" w:cs="Arial"/>
          <w:color w:val="000000" w:themeColor="text1"/>
          <w:sz w:val="24"/>
          <w:szCs w:val="24"/>
          <w:lang w:val="de-DE"/>
        </w:rPr>
        <w:t xml:space="preserve"> fahren </w:t>
      </w:r>
      <w:r w:rsidR="0087722E">
        <w:rPr>
          <w:rFonts w:ascii="Arial" w:eastAsiaTheme="majorEastAsia" w:hAnsi="Arial" w:cs="Arial"/>
          <w:color w:val="000000" w:themeColor="text1"/>
          <w:sz w:val="24"/>
          <w:szCs w:val="24"/>
          <w:lang w:val="de-DE"/>
        </w:rPr>
        <w:t>mehrere</w:t>
      </w:r>
      <w:r w:rsidRPr="00770FFD">
        <w:rPr>
          <w:rFonts w:ascii="Arial" w:eastAsiaTheme="majorEastAsia" w:hAnsi="Arial" w:cs="Arial"/>
          <w:color w:val="000000" w:themeColor="text1"/>
          <w:sz w:val="24"/>
          <w:szCs w:val="24"/>
          <w:lang w:val="de-DE"/>
        </w:rPr>
        <w:t xml:space="preserve"> Boutique-Schiffe</w:t>
      </w:r>
      <w:r w:rsidR="00547700">
        <w:rPr>
          <w:rFonts w:ascii="Arial" w:eastAsiaTheme="majorEastAsia" w:hAnsi="Arial" w:cs="Arial"/>
          <w:color w:val="000000" w:themeColor="text1"/>
          <w:sz w:val="24"/>
          <w:szCs w:val="24"/>
          <w:lang w:val="de-DE"/>
        </w:rPr>
        <w:t xml:space="preserve"> beispielsweise</w:t>
      </w:r>
      <w:r w:rsidRPr="00770FFD">
        <w:rPr>
          <w:rFonts w:ascii="Arial" w:eastAsiaTheme="majorEastAsia" w:hAnsi="Arial" w:cs="Arial"/>
          <w:color w:val="000000" w:themeColor="text1"/>
          <w:sz w:val="24"/>
          <w:szCs w:val="24"/>
          <w:lang w:val="de-DE"/>
        </w:rPr>
        <w:t xml:space="preserve"> ab/bis Berlin, Hamburg, Kiel oder Stuttgart und bereisen Flüsse und Regionen, die mit </w:t>
      </w:r>
      <w:r w:rsidR="00273338" w:rsidRPr="00770FFD">
        <w:rPr>
          <w:rFonts w:ascii="Arial" w:eastAsiaTheme="majorEastAsia" w:hAnsi="Arial" w:cs="Arial"/>
          <w:color w:val="000000" w:themeColor="text1"/>
          <w:sz w:val="24"/>
          <w:szCs w:val="24"/>
          <w:lang w:val="de-DE"/>
        </w:rPr>
        <w:t>größeren</w:t>
      </w:r>
      <w:r w:rsidRPr="00770FFD">
        <w:rPr>
          <w:rFonts w:ascii="Arial" w:eastAsiaTheme="majorEastAsia" w:hAnsi="Arial" w:cs="Arial"/>
          <w:color w:val="000000" w:themeColor="text1"/>
          <w:sz w:val="24"/>
          <w:szCs w:val="24"/>
          <w:lang w:val="de-DE"/>
        </w:rPr>
        <w:t xml:space="preserve"> Schiffen nicht erreichbar sind. </w:t>
      </w:r>
      <w:r w:rsidR="00873A68">
        <w:rPr>
          <w:rFonts w:ascii="Arial" w:eastAsiaTheme="majorEastAsia" w:hAnsi="Arial" w:cs="Arial"/>
          <w:color w:val="000000" w:themeColor="text1"/>
          <w:sz w:val="24"/>
          <w:szCs w:val="24"/>
          <w:lang w:val="de-DE"/>
        </w:rPr>
        <w:t xml:space="preserve">Im Angebot stehen unter anderem </w:t>
      </w:r>
      <w:r w:rsidRPr="00770FFD">
        <w:rPr>
          <w:rFonts w:ascii="Arial" w:eastAsiaTheme="majorEastAsia" w:hAnsi="Arial" w:cs="Arial"/>
          <w:color w:val="000000" w:themeColor="text1"/>
          <w:sz w:val="24"/>
          <w:szCs w:val="24"/>
          <w:lang w:val="de-DE"/>
        </w:rPr>
        <w:t xml:space="preserve">8- bis 15-tägige Reisen auf Elbe, Havel, Oder, Neckar, Mosel und Saar. Ferner gehören zum Programm Reisen auf Moldau, Rhône und Saône sowie </w:t>
      </w:r>
      <w:r w:rsidRPr="00770FFD">
        <w:rPr>
          <w:rFonts w:ascii="Arial" w:eastAsiaTheme="majorEastAsia" w:hAnsi="Arial" w:cs="Arial"/>
          <w:color w:val="000000" w:themeColor="text1"/>
          <w:sz w:val="24"/>
          <w:szCs w:val="24"/>
          <w:lang w:val="de-DE"/>
        </w:rPr>
        <w:lastRenderedPageBreak/>
        <w:t xml:space="preserve">eine Küstenfahrt durch die kroatische Inselwelt. Das Angebot wird ergänzt mit Pionierreisen auf Ganges, Mekong und </w:t>
      </w:r>
      <w:proofErr w:type="spellStart"/>
      <w:r w:rsidR="003819CB">
        <w:rPr>
          <w:rFonts w:ascii="Arial" w:eastAsiaTheme="majorEastAsia" w:hAnsi="Arial" w:cs="Arial"/>
          <w:color w:val="000000" w:themeColor="text1"/>
          <w:sz w:val="24"/>
          <w:szCs w:val="24"/>
          <w:lang w:val="de-DE"/>
        </w:rPr>
        <w:t>Red</w:t>
      </w:r>
      <w:proofErr w:type="spellEnd"/>
      <w:r w:rsidR="003819CB">
        <w:rPr>
          <w:rFonts w:ascii="Arial" w:eastAsiaTheme="majorEastAsia" w:hAnsi="Arial" w:cs="Arial"/>
          <w:color w:val="000000" w:themeColor="text1"/>
          <w:sz w:val="24"/>
          <w:szCs w:val="24"/>
          <w:lang w:val="de-DE"/>
        </w:rPr>
        <w:t xml:space="preserve"> River</w:t>
      </w:r>
      <w:r w:rsidR="00EA2B3B">
        <w:rPr>
          <w:rFonts w:ascii="Arial" w:eastAsiaTheme="majorEastAsia" w:hAnsi="Arial" w:cs="Arial"/>
          <w:color w:val="000000" w:themeColor="text1"/>
          <w:sz w:val="24"/>
          <w:szCs w:val="24"/>
          <w:lang w:val="de-DE"/>
        </w:rPr>
        <w:t xml:space="preserve"> sowie sukzessive weiteren Zielen. </w:t>
      </w:r>
    </w:p>
    <w:p w14:paraId="1427A63F" w14:textId="0FB5D0AA" w:rsidR="00552C9D" w:rsidRPr="00B47F9B" w:rsidRDefault="00552C9D" w:rsidP="00A304E4">
      <w:pPr>
        <w:pStyle w:val="berschrift1"/>
        <w:spacing w:before="0"/>
        <w:jc w:val="both"/>
        <w:rPr>
          <w:rFonts w:ascii="Arial" w:hAnsi="Arial" w:cs="Arial"/>
          <w:b/>
          <w:color w:val="000000" w:themeColor="text1"/>
          <w:sz w:val="20"/>
          <w:szCs w:val="20"/>
          <w:lang w:val="de-DE"/>
        </w:rPr>
      </w:pPr>
      <w:r w:rsidRPr="00B47F9B">
        <w:rPr>
          <w:rFonts w:ascii="Arial" w:hAnsi="Arial" w:cs="Arial"/>
          <w:b/>
          <w:color w:val="000000" w:themeColor="text1"/>
          <w:sz w:val="20"/>
          <w:szCs w:val="20"/>
          <w:lang w:val="de-DE"/>
        </w:rPr>
        <w:t>Über Thurgau Travel</w:t>
      </w:r>
    </w:p>
    <w:p w14:paraId="6B47F042" w14:textId="7D83FFAC" w:rsidR="00C3313A" w:rsidRPr="00B47F9B" w:rsidRDefault="00342B1B" w:rsidP="007B600E">
      <w:pPr>
        <w:jc w:val="both"/>
        <w:rPr>
          <w:rFonts w:ascii="Arial" w:hAnsi="Arial" w:cs="Arial"/>
          <w:color w:val="000000" w:themeColor="text1"/>
          <w:sz w:val="20"/>
          <w:szCs w:val="20"/>
          <w:lang w:val="de-DE"/>
        </w:rPr>
      </w:pPr>
      <w:r w:rsidRPr="00B47F9B">
        <w:rPr>
          <w:rFonts w:ascii="Arial" w:hAnsi="Arial" w:cs="Arial"/>
          <w:color w:val="000000" w:themeColor="text1"/>
          <w:sz w:val="20"/>
          <w:szCs w:val="20"/>
          <w:lang w:val="de-DE"/>
        </w:rPr>
        <w:t>Seit über 20 Jahren bietet Thurgau Travel Flusskreuzfahrten an, und hat sich seitdem als einer der führenden europäischen Anbieter etabliert</w:t>
      </w:r>
      <w:r w:rsidR="00552C9D" w:rsidRPr="00B47F9B">
        <w:rPr>
          <w:rFonts w:ascii="Arial" w:hAnsi="Arial" w:cs="Arial"/>
          <w:color w:val="000000" w:themeColor="text1"/>
          <w:sz w:val="20"/>
          <w:szCs w:val="20"/>
          <w:lang w:val="de-DE"/>
        </w:rPr>
        <w:t xml:space="preserve">. Pioniergeist, Kompetenz, gute Beziehungen zu Reedereien und langjährige Erfahrung machen den Erfolg des Reiseanbieters aus. </w:t>
      </w:r>
      <w:r w:rsidR="000C5793" w:rsidRPr="00B47F9B">
        <w:rPr>
          <w:rFonts w:ascii="Arial" w:hAnsi="Arial" w:cs="Arial"/>
          <w:color w:val="000000" w:themeColor="text1"/>
          <w:sz w:val="20"/>
          <w:szCs w:val="20"/>
          <w:lang w:val="de-DE"/>
        </w:rPr>
        <w:t>Gemeinsam</w:t>
      </w:r>
      <w:r w:rsidR="00552C9D" w:rsidRPr="00B47F9B">
        <w:rPr>
          <w:rFonts w:ascii="Arial" w:hAnsi="Arial" w:cs="Arial"/>
          <w:color w:val="000000" w:themeColor="text1"/>
          <w:sz w:val="20"/>
          <w:szCs w:val="20"/>
          <w:lang w:val="de-DE"/>
        </w:rPr>
        <w:t xml:space="preserve"> mit </w:t>
      </w:r>
      <w:r w:rsidR="00487692" w:rsidRPr="00B47F9B">
        <w:rPr>
          <w:rFonts w:ascii="Arial" w:hAnsi="Arial" w:cs="Arial"/>
          <w:color w:val="000000" w:themeColor="text1"/>
          <w:sz w:val="20"/>
          <w:szCs w:val="20"/>
          <w:lang w:val="de-DE"/>
        </w:rPr>
        <w:t>ihrem</w:t>
      </w:r>
      <w:r w:rsidR="00552C9D" w:rsidRPr="00B47F9B">
        <w:rPr>
          <w:rFonts w:ascii="Arial" w:hAnsi="Arial" w:cs="Arial"/>
          <w:color w:val="000000" w:themeColor="text1"/>
          <w:sz w:val="20"/>
          <w:szCs w:val="20"/>
          <w:lang w:val="de-DE"/>
        </w:rPr>
        <w:t xml:space="preserve"> rund </w:t>
      </w:r>
      <w:r w:rsidR="005E16BE">
        <w:rPr>
          <w:rFonts w:ascii="Arial" w:hAnsi="Arial" w:cs="Arial"/>
          <w:color w:val="000000" w:themeColor="text1"/>
          <w:sz w:val="20"/>
          <w:szCs w:val="20"/>
          <w:lang w:val="de-DE"/>
        </w:rPr>
        <w:t>4</w:t>
      </w:r>
      <w:r w:rsidR="00552C9D" w:rsidRPr="00B47F9B">
        <w:rPr>
          <w:rFonts w:ascii="Arial" w:hAnsi="Arial" w:cs="Arial"/>
          <w:color w:val="000000" w:themeColor="text1"/>
          <w:sz w:val="20"/>
          <w:szCs w:val="20"/>
          <w:lang w:val="de-DE"/>
        </w:rPr>
        <w:t xml:space="preserve">0-köpfigen Team gelingt es der Familie Kaufmann als Inhaber von Thurgau Travel immer wieder, Neuheiten aus der Welt der Flusskreuzfahrten anzubieten und neue, bisher unbekannte Wasserwege zu entdecken. </w:t>
      </w:r>
      <w:r w:rsidR="000C5793" w:rsidRPr="00B47F9B">
        <w:rPr>
          <w:rFonts w:ascii="Arial" w:hAnsi="Arial" w:cs="Arial"/>
          <w:color w:val="000000" w:themeColor="text1"/>
          <w:sz w:val="20"/>
          <w:szCs w:val="20"/>
          <w:lang w:val="de-DE"/>
        </w:rPr>
        <w:t xml:space="preserve">Der Aufsichtsratsvorsitzende Hans Kaufmann machte vor mittlerweile 50 Jahren den Anfang, diese Reiseform zu entwickeln und anzubieten. </w:t>
      </w:r>
      <w:r w:rsidR="007B600E" w:rsidRPr="00B47F9B">
        <w:rPr>
          <w:rFonts w:ascii="Arial" w:hAnsi="Arial" w:cs="Arial"/>
          <w:color w:val="000000" w:themeColor="text1"/>
          <w:sz w:val="20"/>
          <w:szCs w:val="20"/>
          <w:lang w:val="de-DE"/>
        </w:rPr>
        <w:t xml:space="preserve">Zurzeit umfasst das umfangreiche globale Angebot mehr als 60 </w:t>
      </w:r>
      <w:r w:rsidR="00977124" w:rsidRPr="00B47F9B">
        <w:rPr>
          <w:rFonts w:ascii="Arial" w:hAnsi="Arial" w:cs="Arial"/>
          <w:color w:val="000000" w:themeColor="text1"/>
          <w:sz w:val="20"/>
          <w:szCs w:val="20"/>
          <w:lang w:val="de-DE"/>
        </w:rPr>
        <w:t>Routen</w:t>
      </w:r>
      <w:r w:rsidR="007B600E" w:rsidRPr="00B47F9B">
        <w:rPr>
          <w:rFonts w:ascii="Arial" w:hAnsi="Arial" w:cs="Arial"/>
          <w:color w:val="000000" w:themeColor="text1"/>
          <w:sz w:val="20"/>
          <w:szCs w:val="20"/>
          <w:lang w:val="de-DE"/>
        </w:rPr>
        <w:t xml:space="preserve"> i</w:t>
      </w:r>
      <w:r w:rsidR="00EA2DEB" w:rsidRPr="00B47F9B">
        <w:rPr>
          <w:rFonts w:ascii="Arial" w:hAnsi="Arial" w:cs="Arial"/>
          <w:color w:val="000000" w:themeColor="text1"/>
          <w:sz w:val="20"/>
          <w:szCs w:val="20"/>
          <w:lang w:val="de-DE"/>
        </w:rPr>
        <w:t>n über 25 Ländern</w:t>
      </w:r>
      <w:r w:rsidR="007B600E" w:rsidRPr="00B47F9B">
        <w:rPr>
          <w:rFonts w:ascii="Arial" w:hAnsi="Arial" w:cs="Arial"/>
          <w:color w:val="000000" w:themeColor="text1"/>
          <w:sz w:val="20"/>
          <w:szCs w:val="20"/>
          <w:lang w:val="de-DE"/>
        </w:rPr>
        <w:t xml:space="preserve">. </w:t>
      </w:r>
      <w:hyperlink r:id="rId12" w:history="1">
        <w:r w:rsidR="00771859" w:rsidRPr="00B47F9B">
          <w:rPr>
            <w:rStyle w:val="Hyperlink"/>
            <w:rFonts w:ascii="Arial" w:hAnsi="Arial" w:cs="Arial"/>
            <w:sz w:val="20"/>
            <w:szCs w:val="20"/>
            <w:lang w:val="de-DE"/>
          </w:rPr>
          <w:t>www.thurgautravel.de</w:t>
        </w:r>
      </w:hyperlink>
      <w:r w:rsidR="00771859" w:rsidRPr="00B47F9B">
        <w:rPr>
          <w:rFonts w:ascii="Arial" w:hAnsi="Arial" w:cs="Arial"/>
          <w:color w:val="000000" w:themeColor="text1"/>
          <w:sz w:val="20"/>
          <w:szCs w:val="20"/>
          <w:lang w:val="de-DE"/>
        </w:rPr>
        <w:t xml:space="preserve"> </w:t>
      </w:r>
    </w:p>
    <w:p w14:paraId="1B2FA357" w14:textId="77777777" w:rsidR="00B02668" w:rsidRPr="00B47F9B" w:rsidRDefault="00B02668" w:rsidP="00B02668">
      <w:pPr>
        <w:spacing w:after="0" w:line="288" w:lineRule="auto"/>
        <w:rPr>
          <w:rFonts w:ascii="Arial" w:eastAsiaTheme="majorEastAsia" w:hAnsi="Arial" w:cs="Arial"/>
          <w:sz w:val="24"/>
          <w:szCs w:val="24"/>
          <w:lang w:val="de-DE"/>
        </w:rPr>
      </w:pPr>
    </w:p>
    <w:p w14:paraId="49D6F2D7" w14:textId="1E825F65" w:rsidR="00771859" w:rsidRPr="00B47F9B" w:rsidRDefault="00B02668" w:rsidP="00815820">
      <w:pPr>
        <w:spacing w:after="0" w:line="288" w:lineRule="auto"/>
        <w:rPr>
          <w:rFonts w:ascii="Arial" w:hAnsi="Arial" w:cs="Arial"/>
          <w:color w:val="000000" w:themeColor="text1"/>
          <w:sz w:val="20"/>
          <w:szCs w:val="20"/>
          <w:lang w:val="de-DE"/>
        </w:rPr>
      </w:pPr>
      <w:r w:rsidRPr="00B47F9B">
        <w:rPr>
          <w:rFonts w:ascii="Arial" w:eastAsiaTheme="majorEastAsia" w:hAnsi="Arial" w:cs="Arial"/>
          <w:sz w:val="24"/>
          <w:szCs w:val="24"/>
          <w:lang w:val="de-DE"/>
        </w:rPr>
        <w:t xml:space="preserve">Buchungshotline für Deutschland: 0800 186 0580 </w:t>
      </w:r>
    </w:p>
    <w:p w14:paraId="1CFA8B14" w14:textId="77777777" w:rsidR="007F0073" w:rsidRPr="00B47F9B" w:rsidRDefault="007F0073" w:rsidP="001D2629">
      <w:pPr>
        <w:spacing w:after="0" w:line="288" w:lineRule="auto"/>
        <w:rPr>
          <w:rFonts w:ascii="Arial" w:eastAsiaTheme="majorEastAsia" w:hAnsi="Arial" w:cs="Arial"/>
          <w:sz w:val="24"/>
          <w:szCs w:val="24"/>
          <w:lang w:val="de-DE"/>
        </w:rPr>
      </w:pPr>
    </w:p>
    <w:p w14:paraId="75CC2471" w14:textId="339EF505" w:rsidR="00A84156" w:rsidRPr="00B47F9B" w:rsidRDefault="00A84156" w:rsidP="00A84156">
      <w:pPr>
        <w:tabs>
          <w:tab w:val="left" w:pos="3540"/>
        </w:tabs>
        <w:rPr>
          <w:rFonts w:ascii="Arial" w:eastAsiaTheme="majorEastAsia" w:hAnsi="Arial" w:cs="Arial"/>
          <w:sz w:val="24"/>
          <w:szCs w:val="24"/>
          <w:lang w:val="de-DE"/>
        </w:rPr>
      </w:pPr>
      <w:r w:rsidRPr="00B47F9B">
        <w:rPr>
          <w:rFonts w:ascii="Arial" w:eastAsiaTheme="majorEastAsia" w:hAnsi="Arial" w:cs="Arial"/>
          <w:sz w:val="24"/>
          <w:szCs w:val="24"/>
          <w:lang w:val="de-DE"/>
        </w:rPr>
        <w:tab/>
      </w:r>
    </w:p>
    <w:sectPr w:rsidR="00A84156" w:rsidRPr="00B47F9B" w:rsidSect="00DF07F5">
      <w:headerReference w:type="default" r:id="rId13"/>
      <w:footerReference w:type="default" r:id="rId14"/>
      <w:pgSz w:w="12240" w:h="15840"/>
      <w:pgMar w:top="2694" w:right="1417" w:bottom="1134"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61C81" w14:textId="77777777" w:rsidR="00CF4B8C" w:rsidRDefault="00CF4B8C" w:rsidP="00F16B73">
      <w:pPr>
        <w:spacing w:after="0" w:line="240" w:lineRule="auto"/>
      </w:pPr>
      <w:r>
        <w:separator/>
      </w:r>
    </w:p>
  </w:endnote>
  <w:endnote w:type="continuationSeparator" w:id="0">
    <w:p w14:paraId="12773353" w14:textId="77777777" w:rsidR="00CF4B8C" w:rsidRDefault="00CF4B8C" w:rsidP="00F1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C16D4D"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C16D4D"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263E6046"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C16D4D"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72FE" w14:textId="77777777" w:rsidR="00CF4B8C" w:rsidRDefault="00CF4B8C" w:rsidP="00F16B73">
      <w:pPr>
        <w:spacing w:after="0" w:line="240" w:lineRule="auto"/>
      </w:pPr>
      <w:r>
        <w:separator/>
      </w:r>
    </w:p>
  </w:footnote>
  <w:footnote w:type="continuationSeparator" w:id="0">
    <w:p w14:paraId="30E462A0" w14:textId="77777777" w:rsidR="00CF4B8C" w:rsidRDefault="00CF4B8C" w:rsidP="00F1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B4D0" w14:textId="26DC6ED5"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3A1FFCEE">
          <wp:extent cx="2638203" cy="782261"/>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4F6B"/>
    <w:rsid w:val="00006402"/>
    <w:rsid w:val="000108B5"/>
    <w:rsid w:val="00014276"/>
    <w:rsid w:val="00016E28"/>
    <w:rsid w:val="00020A84"/>
    <w:rsid w:val="00023238"/>
    <w:rsid w:val="00024C9A"/>
    <w:rsid w:val="00027FA9"/>
    <w:rsid w:val="00031840"/>
    <w:rsid w:val="000324DA"/>
    <w:rsid w:val="00033CCA"/>
    <w:rsid w:val="0003666D"/>
    <w:rsid w:val="00036FB3"/>
    <w:rsid w:val="00041881"/>
    <w:rsid w:val="00045672"/>
    <w:rsid w:val="000462E7"/>
    <w:rsid w:val="000504DB"/>
    <w:rsid w:val="000528D1"/>
    <w:rsid w:val="0005474C"/>
    <w:rsid w:val="00054DF0"/>
    <w:rsid w:val="00065138"/>
    <w:rsid w:val="00075DE2"/>
    <w:rsid w:val="00081C05"/>
    <w:rsid w:val="000861DE"/>
    <w:rsid w:val="000872BC"/>
    <w:rsid w:val="000900BA"/>
    <w:rsid w:val="00091363"/>
    <w:rsid w:val="00094A04"/>
    <w:rsid w:val="0009530A"/>
    <w:rsid w:val="00097E9C"/>
    <w:rsid w:val="000A1D74"/>
    <w:rsid w:val="000A7802"/>
    <w:rsid w:val="000B01F6"/>
    <w:rsid w:val="000B3BBC"/>
    <w:rsid w:val="000B6774"/>
    <w:rsid w:val="000C5793"/>
    <w:rsid w:val="000C6481"/>
    <w:rsid w:val="000C72A3"/>
    <w:rsid w:val="000D20DD"/>
    <w:rsid w:val="000D389D"/>
    <w:rsid w:val="000D3EF8"/>
    <w:rsid w:val="000D52CF"/>
    <w:rsid w:val="000D5735"/>
    <w:rsid w:val="000E2FC1"/>
    <w:rsid w:val="000F1032"/>
    <w:rsid w:val="000F5D70"/>
    <w:rsid w:val="000F6282"/>
    <w:rsid w:val="000F6DD6"/>
    <w:rsid w:val="001006AF"/>
    <w:rsid w:val="0010089E"/>
    <w:rsid w:val="001009DE"/>
    <w:rsid w:val="001037EB"/>
    <w:rsid w:val="00106655"/>
    <w:rsid w:val="001071F4"/>
    <w:rsid w:val="00120297"/>
    <w:rsid w:val="00124D4D"/>
    <w:rsid w:val="00135AF9"/>
    <w:rsid w:val="00140BB1"/>
    <w:rsid w:val="00141C95"/>
    <w:rsid w:val="00143121"/>
    <w:rsid w:val="001442F4"/>
    <w:rsid w:val="00145B0B"/>
    <w:rsid w:val="0015181C"/>
    <w:rsid w:val="00153537"/>
    <w:rsid w:val="00154FAA"/>
    <w:rsid w:val="00164655"/>
    <w:rsid w:val="0017140D"/>
    <w:rsid w:val="00173CF9"/>
    <w:rsid w:val="00173FCE"/>
    <w:rsid w:val="00174000"/>
    <w:rsid w:val="00174885"/>
    <w:rsid w:val="001752ED"/>
    <w:rsid w:val="00180AAC"/>
    <w:rsid w:val="001845F9"/>
    <w:rsid w:val="00184F81"/>
    <w:rsid w:val="00185F9A"/>
    <w:rsid w:val="00186800"/>
    <w:rsid w:val="00190A5C"/>
    <w:rsid w:val="001A4290"/>
    <w:rsid w:val="001B4621"/>
    <w:rsid w:val="001B69F3"/>
    <w:rsid w:val="001C09B1"/>
    <w:rsid w:val="001C6C6C"/>
    <w:rsid w:val="001D0184"/>
    <w:rsid w:val="001D2629"/>
    <w:rsid w:val="001D395F"/>
    <w:rsid w:val="001D61F5"/>
    <w:rsid w:val="001D6927"/>
    <w:rsid w:val="001D7E12"/>
    <w:rsid w:val="001E01C7"/>
    <w:rsid w:val="001E1AC3"/>
    <w:rsid w:val="001E5A6C"/>
    <w:rsid w:val="001F28D9"/>
    <w:rsid w:val="001F3F21"/>
    <w:rsid w:val="0020109C"/>
    <w:rsid w:val="00202566"/>
    <w:rsid w:val="00203CDF"/>
    <w:rsid w:val="00205B0A"/>
    <w:rsid w:val="0021061F"/>
    <w:rsid w:val="002119DA"/>
    <w:rsid w:val="00215661"/>
    <w:rsid w:val="00220301"/>
    <w:rsid w:val="00221898"/>
    <w:rsid w:val="00222CD0"/>
    <w:rsid w:val="00224A2D"/>
    <w:rsid w:val="002331EE"/>
    <w:rsid w:val="00233374"/>
    <w:rsid w:val="00242A4F"/>
    <w:rsid w:val="00252E94"/>
    <w:rsid w:val="00260838"/>
    <w:rsid w:val="002630DE"/>
    <w:rsid w:val="00270107"/>
    <w:rsid w:val="00273338"/>
    <w:rsid w:val="0028389B"/>
    <w:rsid w:val="0028463C"/>
    <w:rsid w:val="00285B91"/>
    <w:rsid w:val="002908DF"/>
    <w:rsid w:val="00292DC5"/>
    <w:rsid w:val="002A1C36"/>
    <w:rsid w:val="002A2093"/>
    <w:rsid w:val="002A4E09"/>
    <w:rsid w:val="002A602C"/>
    <w:rsid w:val="002B0C85"/>
    <w:rsid w:val="002B2CA0"/>
    <w:rsid w:val="002C1812"/>
    <w:rsid w:val="002C42F7"/>
    <w:rsid w:val="002C6A90"/>
    <w:rsid w:val="002D4090"/>
    <w:rsid w:val="002D629F"/>
    <w:rsid w:val="002D730D"/>
    <w:rsid w:val="002E3885"/>
    <w:rsid w:val="002E3DEE"/>
    <w:rsid w:val="002E5AE9"/>
    <w:rsid w:val="002F0EF8"/>
    <w:rsid w:val="002F2FD5"/>
    <w:rsid w:val="002F31A0"/>
    <w:rsid w:val="002F6025"/>
    <w:rsid w:val="002F6D3B"/>
    <w:rsid w:val="0031077A"/>
    <w:rsid w:val="00313372"/>
    <w:rsid w:val="00313619"/>
    <w:rsid w:val="00314F2C"/>
    <w:rsid w:val="00314FDD"/>
    <w:rsid w:val="00315A90"/>
    <w:rsid w:val="00317002"/>
    <w:rsid w:val="00321DA1"/>
    <w:rsid w:val="00325A8A"/>
    <w:rsid w:val="00325DBB"/>
    <w:rsid w:val="00330177"/>
    <w:rsid w:val="003316CD"/>
    <w:rsid w:val="003351FD"/>
    <w:rsid w:val="00335787"/>
    <w:rsid w:val="00337A18"/>
    <w:rsid w:val="00342B1B"/>
    <w:rsid w:val="00345103"/>
    <w:rsid w:val="00345B32"/>
    <w:rsid w:val="00350604"/>
    <w:rsid w:val="00351015"/>
    <w:rsid w:val="0035226C"/>
    <w:rsid w:val="003546B2"/>
    <w:rsid w:val="0036420C"/>
    <w:rsid w:val="00365620"/>
    <w:rsid w:val="00365DD1"/>
    <w:rsid w:val="00367FF1"/>
    <w:rsid w:val="00372031"/>
    <w:rsid w:val="00374C3B"/>
    <w:rsid w:val="00376EDE"/>
    <w:rsid w:val="003819CB"/>
    <w:rsid w:val="0038328D"/>
    <w:rsid w:val="00384627"/>
    <w:rsid w:val="00391D8E"/>
    <w:rsid w:val="00396534"/>
    <w:rsid w:val="003A4279"/>
    <w:rsid w:val="003A47EE"/>
    <w:rsid w:val="003A50DF"/>
    <w:rsid w:val="003A5624"/>
    <w:rsid w:val="003A6D9A"/>
    <w:rsid w:val="003B04ED"/>
    <w:rsid w:val="003B1358"/>
    <w:rsid w:val="003B170C"/>
    <w:rsid w:val="003B27CE"/>
    <w:rsid w:val="003B4261"/>
    <w:rsid w:val="003B531B"/>
    <w:rsid w:val="003B5E6B"/>
    <w:rsid w:val="003C0E37"/>
    <w:rsid w:val="003C2FCE"/>
    <w:rsid w:val="003C3BB2"/>
    <w:rsid w:val="003C5A68"/>
    <w:rsid w:val="003D31FA"/>
    <w:rsid w:val="003D4A40"/>
    <w:rsid w:val="003D68E1"/>
    <w:rsid w:val="003D6DD8"/>
    <w:rsid w:val="003D79F1"/>
    <w:rsid w:val="003E455B"/>
    <w:rsid w:val="003F7937"/>
    <w:rsid w:val="00402D19"/>
    <w:rsid w:val="004034F4"/>
    <w:rsid w:val="0041560C"/>
    <w:rsid w:val="004161F0"/>
    <w:rsid w:val="0042086E"/>
    <w:rsid w:val="004210EB"/>
    <w:rsid w:val="004212E2"/>
    <w:rsid w:val="00423FE1"/>
    <w:rsid w:val="0042791F"/>
    <w:rsid w:val="00437530"/>
    <w:rsid w:val="00440C07"/>
    <w:rsid w:val="004414D4"/>
    <w:rsid w:val="00441E97"/>
    <w:rsid w:val="00447165"/>
    <w:rsid w:val="00447610"/>
    <w:rsid w:val="00451AA9"/>
    <w:rsid w:val="00456949"/>
    <w:rsid w:val="004665E1"/>
    <w:rsid w:val="00470799"/>
    <w:rsid w:val="00470F89"/>
    <w:rsid w:val="004710EA"/>
    <w:rsid w:val="00472496"/>
    <w:rsid w:val="00474854"/>
    <w:rsid w:val="00475F75"/>
    <w:rsid w:val="00482058"/>
    <w:rsid w:val="0048564D"/>
    <w:rsid w:val="00487692"/>
    <w:rsid w:val="004937E0"/>
    <w:rsid w:val="00495918"/>
    <w:rsid w:val="004A269C"/>
    <w:rsid w:val="004A5F6C"/>
    <w:rsid w:val="004A6984"/>
    <w:rsid w:val="004B359A"/>
    <w:rsid w:val="004C1C5E"/>
    <w:rsid w:val="004C440B"/>
    <w:rsid w:val="004D0EEB"/>
    <w:rsid w:val="004D10FE"/>
    <w:rsid w:val="004D224F"/>
    <w:rsid w:val="004D322F"/>
    <w:rsid w:val="004D38C4"/>
    <w:rsid w:val="004D5F23"/>
    <w:rsid w:val="004E17A5"/>
    <w:rsid w:val="004E500D"/>
    <w:rsid w:val="004E5317"/>
    <w:rsid w:val="004E561D"/>
    <w:rsid w:val="004F10DC"/>
    <w:rsid w:val="004F1274"/>
    <w:rsid w:val="004F201C"/>
    <w:rsid w:val="004F515C"/>
    <w:rsid w:val="004F7E77"/>
    <w:rsid w:val="00520D47"/>
    <w:rsid w:val="00522189"/>
    <w:rsid w:val="005246AA"/>
    <w:rsid w:val="00526CA6"/>
    <w:rsid w:val="0052798C"/>
    <w:rsid w:val="00527FAA"/>
    <w:rsid w:val="00534E8F"/>
    <w:rsid w:val="005376E0"/>
    <w:rsid w:val="005412CC"/>
    <w:rsid w:val="00541448"/>
    <w:rsid w:val="00541A7D"/>
    <w:rsid w:val="00541B46"/>
    <w:rsid w:val="00547700"/>
    <w:rsid w:val="00547C61"/>
    <w:rsid w:val="00552C9D"/>
    <w:rsid w:val="00554F8F"/>
    <w:rsid w:val="005569B5"/>
    <w:rsid w:val="00563782"/>
    <w:rsid w:val="0056692A"/>
    <w:rsid w:val="00566C6D"/>
    <w:rsid w:val="005672EB"/>
    <w:rsid w:val="005710E3"/>
    <w:rsid w:val="0057141C"/>
    <w:rsid w:val="00574B25"/>
    <w:rsid w:val="00575C73"/>
    <w:rsid w:val="0057773B"/>
    <w:rsid w:val="00583D5C"/>
    <w:rsid w:val="00583E11"/>
    <w:rsid w:val="005863D3"/>
    <w:rsid w:val="00594DF7"/>
    <w:rsid w:val="005950C8"/>
    <w:rsid w:val="005B4E9B"/>
    <w:rsid w:val="005B549D"/>
    <w:rsid w:val="005B672D"/>
    <w:rsid w:val="005C17F9"/>
    <w:rsid w:val="005D01BE"/>
    <w:rsid w:val="005D153D"/>
    <w:rsid w:val="005D2AFC"/>
    <w:rsid w:val="005E05FC"/>
    <w:rsid w:val="005E0EEA"/>
    <w:rsid w:val="005E16BE"/>
    <w:rsid w:val="005F1438"/>
    <w:rsid w:val="005F1605"/>
    <w:rsid w:val="006004C6"/>
    <w:rsid w:val="00601F4A"/>
    <w:rsid w:val="00605D89"/>
    <w:rsid w:val="00613442"/>
    <w:rsid w:val="00623587"/>
    <w:rsid w:val="0063070B"/>
    <w:rsid w:val="00637DA9"/>
    <w:rsid w:val="0064086F"/>
    <w:rsid w:val="006418E5"/>
    <w:rsid w:val="0064279B"/>
    <w:rsid w:val="00646B8C"/>
    <w:rsid w:val="00651A23"/>
    <w:rsid w:val="00652969"/>
    <w:rsid w:val="00655C52"/>
    <w:rsid w:val="00656AFC"/>
    <w:rsid w:val="00664E15"/>
    <w:rsid w:val="006655CD"/>
    <w:rsid w:val="00666757"/>
    <w:rsid w:val="00690488"/>
    <w:rsid w:val="00690A41"/>
    <w:rsid w:val="00694550"/>
    <w:rsid w:val="006948D2"/>
    <w:rsid w:val="006957AE"/>
    <w:rsid w:val="006959DC"/>
    <w:rsid w:val="00697331"/>
    <w:rsid w:val="006A0AE1"/>
    <w:rsid w:val="006A1BA7"/>
    <w:rsid w:val="006A318E"/>
    <w:rsid w:val="006A4431"/>
    <w:rsid w:val="006A68A4"/>
    <w:rsid w:val="006A6D98"/>
    <w:rsid w:val="006A7C3B"/>
    <w:rsid w:val="006B48F7"/>
    <w:rsid w:val="006B6F8E"/>
    <w:rsid w:val="006B7839"/>
    <w:rsid w:val="006C45EC"/>
    <w:rsid w:val="006C51C2"/>
    <w:rsid w:val="006C59D7"/>
    <w:rsid w:val="006D031D"/>
    <w:rsid w:val="006D09B0"/>
    <w:rsid w:val="006D2B34"/>
    <w:rsid w:val="006D5F9F"/>
    <w:rsid w:val="006E01DD"/>
    <w:rsid w:val="006E0FE5"/>
    <w:rsid w:val="006E4A8F"/>
    <w:rsid w:val="006F1225"/>
    <w:rsid w:val="006F274F"/>
    <w:rsid w:val="006F2C43"/>
    <w:rsid w:val="006F7B01"/>
    <w:rsid w:val="007020A0"/>
    <w:rsid w:val="00703004"/>
    <w:rsid w:val="00703AFC"/>
    <w:rsid w:val="00706983"/>
    <w:rsid w:val="00707432"/>
    <w:rsid w:val="00707EF0"/>
    <w:rsid w:val="007219A1"/>
    <w:rsid w:val="0072540C"/>
    <w:rsid w:val="00725ED2"/>
    <w:rsid w:val="007260B1"/>
    <w:rsid w:val="00727037"/>
    <w:rsid w:val="007273E8"/>
    <w:rsid w:val="00727DE9"/>
    <w:rsid w:val="00732C1F"/>
    <w:rsid w:val="00736C4B"/>
    <w:rsid w:val="00737256"/>
    <w:rsid w:val="00740510"/>
    <w:rsid w:val="00742604"/>
    <w:rsid w:val="00744709"/>
    <w:rsid w:val="00744F10"/>
    <w:rsid w:val="007454B3"/>
    <w:rsid w:val="00746311"/>
    <w:rsid w:val="0074777A"/>
    <w:rsid w:val="00757D14"/>
    <w:rsid w:val="00761F04"/>
    <w:rsid w:val="00770E69"/>
    <w:rsid w:val="00770FFD"/>
    <w:rsid w:val="00771859"/>
    <w:rsid w:val="00775B87"/>
    <w:rsid w:val="007817DE"/>
    <w:rsid w:val="00781F8D"/>
    <w:rsid w:val="00782936"/>
    <w:rsid w:val="00790F83"/>
    <w:rsid w:val="007924FC"/>
    <w:rsid w:val="00792CD4"/>
    <w:rsid w:val="007A24D4"/>
    <w:rsid w:val="007A4AC3"/>
    <w:rsid w:val="007A5940"/>
    <w:rsid w:val="007A6B60"/>
    <w:rsid w:val="007A6D1D"/>
    <w:rsid w:val="007A7810"/>
    <w:rsid w:val="007A7FE4"/>
    <w:rsid w:val="007B477C"/>
    <w:rsid w:val="007B59AB"/>
    <w:rsid w:val="007B600E"/>
    <w:rsid w:val="007C1C2C"/>
    <w:rsid w:val="007C4406"/>
    <w:rsid w:val="007D2EAB"/>
    <w:rsid w:val="007D4193"/>
    <w:rsid w:val="007E18E1"/>
    <w:rsid w:val="007E2433"/>
    <w:rsid w:val="007E24BF"/>
    <w:rsid w:val="007E3355"/>
    <w:rsid w:val="007E4240"/>
    <w:rsid w:val="007E7D50"/>
    <w:rsid w:val="007F0073"/>
    <w:rsid w:val="007F258C"/>
    <w:rsid w:val="00800ED8"/>
    <w:rsid w:val="008038B9"/>
    <w:rsid w:val="00803B35"/>
    <w:rsid w:val="00815820"/>
    <w:rsid w:val="00815909"/>
    <w:rsid w:val="00816BDB"/>
    <w:rsid w:val="008172FF"/>
    <w:rsid w:val="00817970"/>
    <w:rsid w:val="0082025B"/>
    <w:rsid w:val="00821563"/>
    <w:rsid w:val="00826A26"/>
    <w:rsid w:val="0083198E"/>
    <w:rsid w:val="00832DFD"/>
    <w:rsid w:val="00835AC3"/>
    <w:rsid w:val="0083766D"/>
    <w:rsid w:val="00837F60"/>
    <w:rsid w:val="0084540C"/>
    <w:rsid w:val="0085060E"/>
    <w:rsid w:val="00850B13"/>
    <w:rsid w:val="00851028"/>
    <w:rsid w:val="0085127C"/>
    <w:rsid w:val="00852089"/>
    <w:rsid w:val="00854008"/>
    <w:rsid w:val="00860218"/>
    <w:rsid w:val="00860EC7"/>
    <w:rsid w:val="008647F9"/>
    <w:rsid w:val="00864C25"/>
    <w:rsid w:val="008663BC"/>
    <w:rsid w:val="00867526"/>
    <w:rsid w:val="008729A4"/>
    <w:rsid w:val="00873045"/>
    <w:rsid w:val="00873A68"/>
    <w:rsid w:val="00874964"/>
    <w:rsid w:val="00876BAF"/>
    <w:rsid w:val="0087722E"/>
    <w:rsid w:val="00881DBE"/>
    <w:rsid w:val="00886BB9"/>
    <w:rsid w:val="008877F0"/>
    <w:rsid w:val="00890017"/>
    <w:rsid w:val="00890D41"/>
    <w:rsid w:val="0089155C"/>
    <w:rsid w:val="00892BF8"/>
    <w:rsid w:val="00892CB0"/>
    <w:rsid w:val="008937FE"/>
    <w:rsid w:val="00894F8D"/>
    <w:rsid w:val="00895AD5"/>
    <w:rsid w:val="008A2893"/>
    <w:rsid w:val="008A2D09"/>
    <w:rsid w:val="008A72E2"/>
    <w:rsid w:val="008B137F"/>
    <w:rsid w:val="008B3DFF"/>
    <w:rsid w:val="008B401F"/>
    <w:rsid w:val="008C28DC"/>
    <w:rsid w:val="008C305C"/>
    <w:rsid w:val="008C4953"/>
    <w:rsid w:val="008C749B"/>
    <w:rsid w:val="008D299D"/>
    <w:rsid w:val="008D38A5"/>
    <w:rsid w:val="008D7A21"/>
    <w:rsid w:val="008E0EC5"/>
    <w:rsid w:val="008E3841"/>
    <w:rsid w:val="008E43E3"/>
    <w:rsid w:val="008E4E94"/>
    <w:rsid w:val="008F39EA"/>
    <w:rsid w:val="008F4A8D"/>
    <w:rsid w:val="008F4CA2"/>
    <w:rsid w:val="00903C78"/>
    <w:rsid w:val="00904BD7"/>
    <w:rsid w:val="009133B4"/>
    <w:rsid w:val="00913623"/>
    <w:rsid w:val="00913F73"/>
    <w:rsid w:val="00915BEC"/>
    <w:rsid w:val="00921CE5"/>
    <w:rsid w:val="00923398"/>
    <w:rsid w:val="009249A2"/>
    <w:rsid w:val="00924E75"/>
    <w:rsid w:val="00932834"/>
    <w:rsid w:val="00934517"/>
    <w:rsid w:val="00934615"/>
    <w:rsid w:val="00936D21"/>
    <w:rsid w:val="00940CE3"/>
    <w:rsid w:val="0094757A"/>
    <w:rsid w:val="00951DB2"/>
    <w:rsid w:val="00952923"/>
    <w:rsid w:val="009553D8"/>
    <w:rsid w:val="00961073"/>
    <w:rsid w:val="00961B1A"/>
    <w:rsid w:val="00963845"/>
    <w:rsid w:val="00965005"/>
    <w:rsid w:val="00967C24"/>
    <w:rsid w:val="00972A85"/>
    <w:rsid w:val="009752DF"/>
    <w:rsid w:val="00976ABE"/>
    <w:rsid w:val="00977124"/>
    <w:rsid w:val="009837A5"/>
    <w:rsid w:val="00983FD6"/>
    <w:rsid w:val="00987056"/>
    <w:rsid w:val="00990553"/>
    <w:rsid w:val="00990BD4"/>
    <w:rsid w:val="009A1D12"/>
    <w:rsid w:val="009A54E6"/>
    <w:rsid w:val="009A5A76"/>
    <w:rsid w:val="009B1E12"/>
    <w:rsid w:val="009B5F06"/>
    <w:rsid w:val="009B7CF2"/>
    <w:rsid w:val="009C1653"/>
    <w:rsid w:val="009C1E9B"/>
    <w:rsid w:val="009C7782"/>
    <w:rsid w:val="009D2691"/>
    <w:rsid w:val="009D3F4A"/>
    <w:rsid w:val="009D63CD"/>
    <w:rsid w:val="009E56AE"/>
    <w:rsid w:val="009F311B"/>
    <w:rsid w:val="009F33D7"/>
    <w:rsid w:val="009F6DFF"/>
    <w:rsid w:val="00A00118"/>
    <w:rsid w:val="00A00864"/>
    <w:rsid w:val="00A04B32"/>
    <w:rsid w:val="00A04B42"/>
    <w:rsid w:val="00A064D3"/>
    <w:rsid w:val="00A13F09"/>
    <w:rsid w:val="00A14FD3"/>
    <w:rsid w:val="00A22E04"/>
    <w:rsid w:val="00A24A46"/>
    <w:rsid w:val="00A304E4"/>
    <w:rsid w:val="00A32B0B"/>
    <w:rsid w:val="00A334CD"/>
    <w:rsid w:val="00A3472F"/>
    <w:rsid w:val="00A34830"/>
    <w:rsid w:val="00A34BDF"/>
    <w:rsid w:val="00A429EC"/>
    <w:rsid w:val="00A46FCF"/>
    <w:rsid w:val="00A5097B"/>
    <w:rsid w:val="00A55A16"/>
    <w:rsid w:val="00A5739D"/>
    <w:rsid w:val="00A5786D"/>
    <w:rsid w:val="00A607E9"/>
    <w:rsid w:val="00A60896"/>
    <w:rsid w:val="00A6289D"/>
    <w:rsid w:val="00A67307"/>
    <w:rsid w:val="00A73B4F"/>
    <w:rsid w:val="00A8121A"/>
    <w:rsid w:val="00A81BF4"/>
    <w:rsid w:val="00A8215E"/>
    <w:rsid w:val="00A82DFD"/>
    <w:rsid w:val="00A84156"/>
    <w:rsid w:val="00A902DF"/>
    <w:rsid w:val="00A92FEE"/>
    <w:rsid w:val="00AA1FB9"/>
    <w:rsid w:val="00AA2B65"/>
    <w:rsid w:val="00AA45EB"/>
    <w:rsid w:val="00AA4CB4"/>
    <w:rsid w:val="00AB3978"/>
    <w:rsid w:val="00AB69CC"/>
    <w:rsid w:val="00AD2817"/>
    <w:rsid w:val="00AD5C42"/>
    <w:rsid w:val="00AE4BFF"/>
    <w:rsid w:val="00AE73E3"/>
    <w:rsid w:val="00AF1833"/>
    <w:rsid w:val="00AF39F3"/>
    <w:rsid w:val="00AF62E2"/>
    <w:rsid w:val="00B01F1C"/>
    <w:rsid w:val="00B02668"/>
    <w:rsid w:val="00B03E59"/>
    <w:rsid w:val="00B06F48"/>
    <w:rsid w:val="00B077BB"/>
    <w:rsid w:val="00B1021A"/>
    <w:rsid w:val="00B20BD9"/>
    <w:rsid w:val="00B219AF"/>
    <w:rsid w:val="00B23442"/>
    <w:rsid w:val="00B23A86"/>
    <w:rsid w:val="00B242B9"/>
    <w:rsid w:val="00B26579"/>
    <w:rsid w:val="00B27A86"/>
    <w:rsid w:val="00B308D9"/>
    <w:rsid w:val="00B30C5A"/>
    <w:rsid w:val="00B31586"/>
    <w:rsid w:val="00B321D5"/>
    <w:rsid w:val="00B33B95"/>
    <w:rsid w:val="00B35C4E"/>
    <w:rsid w:val="00B35E41"/>
    <w:rsid w:val="00B41392"/>
    <w:rsid w:val="00B4605D"/>
    <w:rsid w:val="00B47F9B"/>
    <w:rsid w:val="00B5307C"/>
    <w:rsid w:val="00B54D37"/>
    <w:rsid w:val="00B56ED5"/>
    <w:rsid w:val="00B651B6"/>
    <w:rsid w:val="00B6595E"/>
    <w:rsid w:val="00B65BAD"/>
    <w:rsid w:val="00B73490"/>
    <w:rsid w:val="00B75EB9"/>
    <w:rsid w:val="00B77999"/>
    <w:rsid w:val="00B8076E"/>
    <w:rsid w:val="00B80B93"/>
    <w:rsid w:val="00B83625"/>
    <w:rsid w:val="00B8432B"/>
    <w:rsid w:val="00B92779"/>
    <w:rsid w:val="00BA406D"/>
    <w:rsid w:val="00BB0C92"/>
    <w:rsid w:val="00BB308D"/>
    <w:rsid w:val="00BB6455"/>
    <w:rsid w:val="00BB6C6F"/>
    <w:rsid w:val="00BB7752"/>
    <w:rsid w:val="00BC2733"/>
    <w:rsid w:val="00BC540B"/>
    <w:rsid w:val="00BC7F49"/>
    <w:rsid w:val="00BD1C05"/>
    <w:rsid w:val="00BD643A"/>
    <w:rsid w:val="00BE1588"/>
    <w:rsid w:val="00BE1CAD"/>
    <w:rsid w:val="00BE2DCC"/>
    <w:rsid w:val="00BE5C75"/>
    <w:rsid w:val="00BE6B9E"/>
    <w:rsid w:val="00BE732B"/>
    <w:rsid w:val="00BE7A11"/>
    <w:rsid w:val="00BE7E6E"/>
    <w:rsid w:val="00BF16EF"/>
    <w:rsid w:val="00BF5966"/>
    <w:rsid w:val="00BF5D0E"/>
    <w:rsid w:val="00BF6BCA"/>
    <w:rsid w:val="00C02278"/>
    <w:rsid w:val="00C05793"/>
    <w:rsid w:val="00C0788E"/>
    <w:rsid w:val="00C11AB9"/>
    <w:rsid w:val="00C14E37"/>
    <w:rsid w:val="00C16515"/>
    <w:rsid w:val="00C16AD7"/>
    <w:rsid w:val="00C16D4D"/>
    <w:rsid w:val="00C20500"/>
    <w:rsid w:val="00C2351A"/>
    <w:rsid w:val="00C24D76"/>
    <w:rsid w:val="00C254DD"/>
    <w:rsid w:val="00C31BF9"/>
    <w:rsid w:val="00C32534"/>
    <w:rsid w:val="00C3313A"/>
    <w:rsid w:val="00C33CF7"/>
    <w:rsid w:val="00C3449F"/>
    <w:rsid w:val="00C34F08"/>
    <w:rsid w:val="00C34F4C"/>
    <w:rsid w:val="00C3631B"/>
    <w:rsid w:val="00C36CE0"/>
    <w:rsid w:val="00C425C8"/>
    <w:rsid w:val="00C435C6"/>
    <w:rsid w:val="00C46C21"/>
    <w:rsid w:val="00C52323"/>
    <w:rsid w:val="00C52839"/>
    <w:rsid w:val="00C53E6F"/>
    <w:rsid w:val="00C62DED"/>
    <w:rsid w:val="00C73BA5"/>
    <w:rsid w:val="00C764A4"/>
    <w:rsid w:val="00C7702B"/>
    <w:rsid w:val="00C777A1"/>
    <w:rsid w:val="00C8115C"/>
    <w:rsid w:val="00C820ED"/>
    <w:rsid w:val="00C825F7"/>
    <w:rsid w:val="00C830F5"/>
    <w:rsid w:val="00C852F7"/>
    <w:rsid w:val="00C85740"/>
    <w:rsid w:val="00C879F1"/>
    <w:rsid w:val="00C936D4"/>
    <w:rsid w:val="00C93CD8"/>
    <w:rsid w:val="00C9410E"/>
    <w:rsid w:val="00C97696"/>
    <w:rsid w:val="00CA0575"/>
    <w:rsid w:val="00CA060C"/>
    <w:rsid w:val="00CA4D83"/>
    <w:rsid w:val="00CA5430"/>
    <w:rsid w:val="00CA7E3E"/>
    <w:rsid w:val="00CB00ED"/>
    <w:rsid w:val="00CB03C7"/>
    <w:rsid w:val="00CB1CC4"/>
    <w:rsid w:val="00CB3066"/>
    <w:rsid w:val="00CB7512"/>
    <w:rsid w:val="00CB7D64"/>
    <w:rsid w:val="00CC0466"/>
    <w:rsid w:val="00CC0D24"/>
    <w:rsid w:val="00CD3A35"/>
    <w:rsid w:val="00CD61F7"/>
    <w:rsid w:val="00CD70D7"/>
    <w:rsid w:val="00CF1FFD"/>
    <w:rsid w:val="00CF292F"/>
    <w:rsid w:val="00CF4B8C"/>
    <w:rsid w:val="00CF6CA6"/>
    <w:rsid w:val="00CF79D6"/>
    <w:rsid w:val="00CF7FB5"/>
    <w:rsid w:val="00D02E56"/>
    <w:rsid w:val="00D075F6"/>
    <w:rsid w:val="00D10465"/>
    <w:rsid w:val="00D1258E"/>
    <w:rsid w:val="00D132A4"/>
    <w:rsid w:val="00D215BD"/>
    <w:rsid w:val="00D243DA"/>
    <w:rsid w:val="00D24B1C"/>
    <w:rsid w:val="00D3055C"/>
    <w:rsid w:val="00D308C6"/>
    <w:rsid w:val="00D369A8"/>
    <w:rsid w:val="00D36BD0"/>
    <w:rsid w:val="00D42A4C"/>
    <w:rsid w:val="00D456DB"/>
    <w:rsid w:val="00D520C7"/>
    <w:rsid w:val="00D52E8A"/>
    <w:rsid w:val="00D55DFB"/>
    <w:rsid w:val="00D56AFA"/>
    <w:rsid w:val="00D657C1"/>
    <w:rsid w:val="00D6732F"/>
    <w:rsid w:val="00D71A5A"/>
    <w:rsid w:val="00D72188"/>
    <w:rsid w:val="00D72D6C"/>
    <w:rsid w:val="00D76E8C"/>
    <w:rsid w:val="00D82252"/>
    <w:rsid w:val="00D84BB9"/>
    <w:rsid w:val="00D864DD"/>
    <w:rsid w:val="00D875BC"/>
    <w:rsid w:val="00D879B0"/>
    <w:rsid w:val="00D93A6F"/>
    <w:rsid w:val="00D9490A"/>
    <w:rsid w:val="00D97377"/>
    <w:rsid w:val="00DA6363"/>
    <w:rsid w:val="00DB099E"/>
    <w:rsid w:val="00DB668D"/>
    <w:rsid w:val="00DB6F6A"/>
    <w:rsid w:val="00DC20AF"/>
    <w:rsid w:val="00DD00F8"/>
    <w:rsid w:val="00DD1289"/>
    <w:rsid w:val="00DD1EF2"/>
    <w:rsid w:val="00DD3306"/>
    <w:rsid w:val="00DD4A11"/>
    <w:rsid w:val="00DD4C45"/>
    <w:rsid w:val="00DD4F34"/>
    <w:rsid w:val="00DD57C4"/>
    <w:rsid w:val="00DE2793"/>
    <w:rsid w:val="00DE57B9"/>
    <w:rsid w:val="00DE7730"/>
    <w:rsid w:val="00DF07F5"/>
    <w:rsid w:val="00DF15A5"/>
    <w:rsid w:val="00DF1865"/>
    <w:rsid w:val="00DF2038"/>
    <w:rsid w:val="00DF4023"/>
    <w:rsid w:val="00E028A9"/>
    <w:rsid w:val="00E05B2C"/>
    <w:rsid w:val="00E20EFF"/>
    <w:rsid w:val="00E212AC"/>
    <w:rsid w:val="00E246A2"/>
    <w:rsid w:val="00E24D6E"/>
    <w:rsid w:val="00E30B9C"/>
    <w:rsid w:val="00E31E77"/>
    <w:rsid w:val="00E3793D"/>
    <w:rsid w:val="00E37B4D"/>
    <w:rsid w:val="00E37E86"/>
    <w:rsid w:val="00E413C8"/>
    <w:rsid w:val="00E41AE7"/>
    <w:rsid w:val="00E4316B"/>
    <w:rsid w:val="00E44B98"/>
    <w:rsid w:val="00E50F77"/>
    <w:rsid w:val="00E5253C"/>
    <w:rsid w:val="00E56786"/>
    <w:rsid w:val="00E57FD3"/>
    <w:rsid w:val="00E618C6"/>
    <w:rsid w:val="00E66A62"/>
    <w:rsid w:val="00E70731"/>
    <w:rsid w:val="00E70EAD"/>
    <w:rsid w:val="00E7385B"/>
    <w:rsid w:val="00E748C9"/>
    <w:rsid w:val="00E761BA"/>
    <w:rsid w:val="00E91938"/>
    <w:rsid w:val="00E956C0"/>
    <w:rsid w:val="00EA1FBD"/>
    <w:rsid w:val="00EA2B3B"/>
    <w:rsid w:val="00EA2DEB"/>
    <w:rsid w:val="00EB3747"/>
    <w:rsid w:val="00EB4BA8"/>
    <w:rsid w:val="00EB4D42"/>
    <w:rsid w:val="00EC01AC"/>
    <w:rsid w:val="00EC1833"/>
    <w:rsid w:val="00EC1AC8"/>
    <w:rsid w:val="00EC2EEA"/>
    <w:rsid w:val="00EC4880"/>
    <w:rsid w:val="00EC50A6"/>
    <w:rsid w:val="00EC547D"/>
    <w:rsid w:val="00EC62BF"/>
    <w:rsid w:val="00ED61A8"/>
    <w:rsid w:val="00EE10B2"/>
    <w:rsid w:val="00EE758E"/>
    <w:rsid w:val="00EE76FA"/>
    <w:rsid w:val="00EF64A9"/>
    <w:rsid w:val="00EF6952"/>
    <w:rsid w:val="00EF6C06"/>
    <w:rsid w:val="00F01469"/>
    <w:rsid w:val="00F0218C"/>
    <w:rsid w:val="00F03E50"/>
    <w:rsid w:val="00F12DB7"/>
    <w:rsid w:val="00F151B6"/>
    <w:rsid w:val="00F16B73"/>
    <w:rsid w:val="00F16C38"/>
    <w:rsid w:val="00F1746B"/>
    <w:rsid w:val="00F20303"/>
    <w:rsid w:val="00F225E5"/>
    <w:rsid w:val="00F23C81"/>
    <w:rsid w:val="00F250B9"/>
    <w:rsid w:val="00F27F2F"/>
    <w:rsid w:val="00F31C26"/>
    <w:rsid w:val="00F32DD2"/>
    <w:rsid w:val="00F34D91"/>
    <w:rsid w:val="00F35102"/>
    <w:rsid w:val="00F37537"/>
    <w:rsid w:val="00F4380A"/>
    <w:rsid w:val="00F47245"/>
    <w:rsid w:val="00F52D27"/>
    <w:rsid w:val="00F5402A"/>
    <w:rsid w:val="00F563C2"/>
    <w:rsid w:val="00F6110E"/>
    <w:rsid w:val="00F64D6D"/>
    <w:rsid w:val="00F64FE0"/>
    <w:rsid w:val="00F72DC6"/>
    <w:rsid w:val="00F760DD"/>
    <w:rsid w:val="00F84DBE"/>
    <w:rsid w:val="00F86CB8"/>
    <w:rsid w:val="00F95913"/>
    <w:rsid w:val="00FA2975"/>
    <w:rsid w:val="00FA3567"/>
    <w:rsid w:val="00FB40F5"/>
    <w:rsid w:val="00FC2C15"/>
    <w:rsid w:val="00FC461F"/>
    <w:rsid w:val="00FC468F"/>
    <w:rsid w:val="00FC63F7"/>
    <w:rsid w:val="00FD0ADA"/>
    <w:rsid w:val="00FD0D88"/>
    <w:rsid w:val="00FD28CA"/>
    <w:rsid w:val="00FD62F9"/>
    <w:rsid w:val="00FD7D55"/>
    <w:rsid w:val="00FE107D"/>
    <w:rsid w:val="00FE2085"/>
    <w:rsid w:val="00FE6031"/>
    <w:rsid w:val="00FE7F4B"/>
    <w:rsid w:val="00FE7FB6"/>
    <w:rsid w:val="00FF11B3"/>
    <w:rsid w:val="00FF52E1"/>
    <w:rsid w:val="00FF6E2A"/>
    <w:rsid w:val="00FF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chartTrackingRefBased/>
  <w15:docId w15:val="{378AC76B-AD1D-49E5-929B-B2EDC362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thurgautrave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de/bildarchiv/index.html?dir=thurgau_trave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primo-pr.com/cms/upload/bildarchiv/thurgau_travel/TEFRA_Gepaeckservice.JP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306279-5D8B-4E42-BFDC-0CDF864AD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3.xml><?xml version="1.0" encoding="utf-8"?>
<ds:datastoreItem xmlns:ds="http://schemas.openxmlformats.org/officeDocument/2006/customXml" ds:itemID="{ABFF10EB-F135-4D5F-A034-1568C3D2433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44a3fb-941f-43d3-aebc-f8890f673ba7"/>
    <ds:schemaRef ds:uri="0daf64c2-3471-446b-82c2-b7c11cc21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d.baade@tgt.local</dc:creator>
  <cp:keywords/>
  <dc:description/>
  <cp:lastModifiedBy>Nuray Güler</cp:lastModifiedBy>
  <cp:revision>3</cp:revision>
  <cp:lastPrinted>2022-10-11T14:14:00Z</cp:lastPrinted>
  <dcterms:created xsi:type="dcterms:W3CDTF">2023-01-17T08:18:00Z</dcterms:created>
  <dcterms:modified xsi:type="dcterms:W3CDTF">2023-01-17T08:19:00Z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