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3046FD56" w14:textId="77777777" w:rsidR="001250AD" w:rsidRDefault="0062624E" w:rsidP="00C56402">
      <w:pPr>
        <w:pStyle w:val="Textkrper"/>
        <w:spacing w:before="120"/>
        <w:ind w:right="-828"/>
        <w:jc w:val="both"/>
        <w:rPr>
          <w:rFonts w:ascii="Arial" w:eastAsia="Helvetica" w:hAnsi="Arial" w:cs="Arial"/>
          <w:b/>
          <w:bCs/>
          <w:u w:val="single"/>
        </w:rPr>
      </w:pPr>
      <w:r>
        <w:rPr>
          <w:rFonts w:ascii="Arial" w:eastAsia="Helvetica" w:hAnsi="Arial" w:cs="Arial"/>
          <w:b/>
          <w:bCs/>
          <w:u w:val="single"/>
        </w:rPr>
        <w:t xml:space="preserve">Neuer Anbieter von Gesundheitsreisen </w:t>
      </w:r>
    </w:p>
    <w:p w14:paraId="2E718A5C" w14:textId="3A4EFF02" w:rsidR="00DA5D7D" w:rsidRPr="0062624E" w:rsidRDefault="00672D5B" w:rsidP="00CB76F7">
      <w:pPr>
        <w:spacing w:line="288" w:lineRule="auto"/>
        <w:ind w:right="-142"/>
        <w:jc w:val="both"/>
        <w:rPr>
          <w:rFonts w:ascii="Arial" w:hAnsi="Arial" w:cs="Arial"/>
          <w:sz w:val="16"/>
          <w:szCs w:val="16"/>
        </w:rPr>
      </w:pPr>
      <w:r w:rsidRPr="0062624E">
        <w:rPr>
          <w:rFonts w:ascii="Arial" w:hAnsi="Arial" w:cs="Arial"/>
          <w:b/>
          <w:color w:val="000000"/>
          <w:sz w:val="28"/>
          <w:szCs w:val="28"/>
        </w:rPr>
        <w:t xml:space="preserve">Noyan </w:t>
      </w:r>
      <w:r w:rsidR="0062624E" w:rsidRPr="0062624E">
        <w:rPr>
          <w:rFonts w:ascii="Arial" w:hAnsi="Arial" w:cs="Arial"/>
          <w:b/>
          <w:color w:val="000000"/>
          <w:sz w:val="28"/>
          <w:szCs w:val="28"/>
        </w:rPr>
        <w:t>Health</w:t>
      </w:r>
      <w:r w:rsidRPr="0062624E">
        <w:rPr>
          <w:rFonts w:ascii="Arial" w:hAnsi="Arial" w:cs="Arial"/>
          <w:b/>
          <w:color w:val="000000"/>
          <w:sz w:val="28"/>
          <w:szCs w:val="28"/>
        </w:rPr>
        <w:t xml:space="preserve"> &amp; Travel </w:t>
      </w:r>
      <w:r w:rsidR="00CB76F7">
        <w:rPr>
          <w:rFonts w:ascii="Arial" w:hAnsi="Arial" w:cs="Arial"/>
          <w:b/>
          <w:color w:val="000000"/>
          <w:sz w:val="28"/>
          <w:szCs w:val="28"/>
        </w:rPr>
        <w:t>kurbelt Markt für Gesundheitstourismus an</w:t>
      </w:r>
      <w:r w:rsidR="0062624E">
        <w:rPr>
          <w:rFonts w:ascii="Arial" w:hAnsi="Arial" w:cs="Arial"/>
          <w:b/>
          <w:color w:val="000000"/>
          <w:sz w:val="28"/>
          <w:szCs w:val="28"/>
        </w:rPr>
        <w:t xml:space="preserve"> </w:t>
      </w:r>
    </w:p>
    <w:p w14:paraId="2328F6FD" w14:textId="6A8B8D21" w:rsidR="008E745E" w:rsidRPr="00176408" w:rsidRDefault="00704FED" w:rsidP="00A80C08">
      <w:pPr>
        <w:spacing w:line="288" w:lineRule="auto"/>
        <w:ind w:right="-1841"/>
        <w:jc w:val="both"/>
        <w:rPr>
          <w:rFonts w:ascii="Arial" w:hAnsi="Arial" w:cs="Arial"/>
          <w:sz w:val="22"/>
          <w:szCs w:val="22"/>
        </w:rPr>
      </w:pPr>
      <w:r>
        <w:rPr>
          <w:noProof/>
        </w:rPr>
        <w:drawing>
          <wp:inline distT="0" distB="0" distL="0" distR="0" wp14:anchorId="06B21218" wp14:editId="3D4A4418">
            <wp:extent cx="1161000" cy="1548000"/>
            <wp:effectExtent l="0" t="0" r="1270" b="0"/>
            <wp:docPr id="1" name="Grafik 1" descr="Ein Bild, das Person enthält.&#10;&#10;Automatisch generierte Beschreibung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Ein Bild, das Person enthält.&#10;&#10;Automatisch generierte Beschreibung">
                      <a:hlinkClick r:id="rId10"/>
                    </pic:cNvPr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161000" cy="154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80C08">
        <w:rPr>
          <w:noProof/>
        </w:rPr>
        <w:t xml:space="preserve"> </w:t>
      </w:r>
      <w:r w:rsidR="007C2233">
        <w:rPr>
          <w:noProof/>
        </w:rPr>
        <w:drawing>
          <wp:inline distT="0" distB="0" distL="0" distR="0" wp14:anchorId="53DEB139" wp14:editId="6A2D2FB7">
            <wp:extent cx="2321999" cy="1548000"/>
            <wp:effectExtent l="0" t="0" r="2540" b="0"/>
            <wp:docPr id="3" name="Grafik 3" descr="Ein Bild, das Person, drinnen, Frau, Zahnbürst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 descr="Ein Bild, das Person, drinnen, Frau, Zahnbürste enthält.&#10;&#10;Automatisch generierte Beschreibu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321999" cy="154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C2233" w:rsidRPr="00176408">
        <w:rPr>
          <w:rFonts w:ascii="Arial" w:hAnsi="Arial" w:cs="Arial"/>
          <w:sz w:val="22"/>
          <w:szCs w:val="22"/>
        </w:rPr>
        <w:t xml:space="preserve"> </w:t>
      </w:r>
      <w:r w:rsidR="006B380B">
        <w:rPr>
          <w:noProof/>
        </w:rPr>
        <w:drawing>
          <wp:inline distT="0" distB="0" distL="0" distR="0" wp14:anchorId="26DECC1F" wp14:editId="6F501C24">
            <wp:extent cx="2321999" cy="1548000"/>
            <wp:effectExtent l="0" t="0" r="2540" b="0"/>
            <wp:docPr id="4" name="Grafik 4" descr="Ein Bild, das Perso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 descr="Ein Bild, das Person enthält.&#10;&#10;Automatisch generierte Beschreibu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321999" cy="154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25EB41" w14:textId="55C886A0" w:rsidR="00ED6DAA" w:rsidRPr="00F1209F" w:rsidRDefault="00ED6DAA" w:rsidP="001250AD">
      <w:pPr>
        <w:spacing w:line="288" w:lineRule="auto"/>
        <w:ind w:right="-1418"/>
        <w:jc w:val="both"/>
        <w:rPr>
          <w:rFonts w:ascii="Arial" w:hAnsi="Arial" w:cs="Arial"/>
          <w:sz w:val="16"/>
          <w:szCs w:val="16"/>
        </w:rPr>
      </w:pPr>
      <w:r w:rsidRPr="00F1209F">
        <w:rPr>
          <w:rFonts w:ascii="Arial" w:hAnsi="Arial" w:cs="Arial"/>
          <w:sz w:val="16"/>
          <w:szCs w:val="16"/>
        </w:rPr>
        <w:t xml:space="preserve">Noyan </w:t>
      </w:r>
      <w:proofErr w:type="spellStart"/>
      <w:r w:rsidRPr="00F1209F">
        <w:rPr>
          <w:rFonts w:ascii="Arial" w:hAnsi="Arial" w:cs="Arial"/>
          <w:sz w:val="16"/>
          <w:szCs w:val="16"/>
        </w:rPr>
        <w:t>Yoldan</w:t>
      </w:r>
      <w:proofErr w:type="spellEnd"/>
      <w:r w:rsidRPr="00F1209F">
        <w:rPr>
          <w:rFonts w:ascii="Arial" w:hAnsi="Arial" w:cs="Arial"/>
          <w:sz w:val="16"/>
          <w:szCs w:val="16"/>
        </w:rPr>
        <w:t>, CEO</w:t>
      </w:r>
      <w:r w:rsidR="006B380B" w:rsidRPr="00F1209F">
        <w:rPr>
          <w:rFonts w:ascii="Arial" w:hAnsi="Arial" w:cs="Arial"/>
          <w:sz w:val="16"/>
          <w:szCs w:val="16"/>
        </w:rPr>
        <w:t xml:space="preserve"> von Noyan Travel Group freut sich auf</w:t>
      </w:r>
      <w:r w:rsidR="00F1209F" w:rsidRPr="00F1209F">
        <w:rPr>
          <w:rFonts w:ascii="Arial" w:hAnsi="Arial" w:cs="Arial"/>
          <w:sz w:val="16"/>
          <w:szCs w:val="16"/>
        </w:rPr>
        <w:t xml:space="preserve"> </w:t>
      </w:r>
      <w:r w:rsidR="00F1209F">
        <w:rPr>
          <w:rFonts w:ascii="Arial" w:hAnsi="Arial" w:cs="Arial"/>
          <w:sz w:val="16"/>
          <w:szCs w:val="16"/>
        </w:rPr>
        <w:t>seine neue Marke Noyan Health &amp; Travel</w:t>
      </w:r>
    </w:p>
    <w:p w14:paraId="265B5A95" w14:textId="22A5503C" w:rsidR="001250AD" w:rsidRPr="00176408" w:rsidRDefault="001250AD" w:rsidP="001250AD">
      <w:pPr>
        <w:spacing w:line="288" w:lineRule="auto"/>
        <w:ind w:right="-1418"/>
        <w:jc w:val="both"/>
      </w:pPr>
      <w:r w:rsidRPr="00176408">
        <w:rPr>
          <w:rFonts w:ascii="Arial" w:hAnsi="Arial" w:cs="Arial"/>
          <w:sz w:val="16"/>
          <w:szCs w:val="16"/>
        </w:rPr>
        <w:t>©Foto</w:t>
      </w:r>
      <w:r w:rsidR="00F1209F" w:rsidRPr="00176408">
        <w:rPr>
          <w:rFonts w:ascii="Arial" w:hAnsi="Arial" w:cs="Arial"/>
          <w:sz w:val="16"/>
          <w:szCs w:val="16"/>
        </w:rPr>
        <w:t xml:space="preserve">: Noyan Travel Group                                                              </w:t>
      </w:r>
      <w:r w:rsidR="000809CD" w:rsidRPr="00176408">
        <w:rPr>
          <w:rFonts w:ascii="Arial" w:hAnsi="Arial" w:cs="Arial"/>
          <w:sz w:val="16"/>
          <w:szCs w:val="16"/>
        </w:rPr>
        <w:t xml:space="preserve">                    </w:t>
      </w:r>
      <w:r w:rsidR="00DA5AF1" w:rsidRPr="00176408">
        <w:rPr>
          <w:rFonts w:ascii="Arial" w:hAnsi="Arial" w:cs="Arial"/>
          <w:sz w:val="16"/>
          <w:szCs w:val="16"/>
        </w:rPr>
        <w:t>©</w:t>
      </w:r>
      <w:r w:rsidR="00F1209F" w:rsidRPr="00176408">
        <w:rPr>
          <w:rFonts w:ascii="Arial" w:hAnsi="Arial" w:cs="Arial"/>
          <w:sz w:val="16"/>
          <w:szCs w:val="16"/>
        </w:rPr>
        <w:t xml:space="preserve">Fotos: </w:t>
      </w:r>
      <w:proofErr w:type="spellStart"/>
      <w:r w:rsidR="00F1209F" w:rsidRPr="00176408">
        <w:rPr>
          <w:rFonts w:ascii="Arial" w:hAnsi="Arial" w:cs="Arial"/>
          <w:sz w:val="16"/>
          <w:szCs w:val="16"/>
        </w:rPr>
        <w:t>shutterstock</w:t>
      </w:r>
      <w:proofErr w:type="spellEnd"/>
    </w:p>
    <w:p w14:paraId="19AECE70" w14:textId="2B30640D" w:rsidR="001250AD" w:rsidRDefault="001250AD" w:rsidP="001250AD">
      <w:pPr>
        <w:spacing w:after="120" w:line="288" w:lineRule="auto"/>
        <w:ind w:right="-1418"/>
        <w:jc w:val="both"/>
      </w:pPr>
      <w:r>
        <w:rPr>
          <w:rFonts w:ascii="Arial" w:hAnsi="Arial" w:cs="Arial"/>
          <w:sz w:val="16"/>
          <w:szCs w:val="16"/>
        </w:rPr>
        <w:t xml:space="preserve">Foto - Download per hinterlegtem Hyperlink oder über </w:t>
      </w:r>
      <w:hyperlink r:id="rId14" w:history="1">
        <w:r w:rsidR="00060FAF" w:rsidRPr="001C05D9">
          <w:rPr>
            <w:rStyle w:val="Hyperlink"/>
            <w:rFonts w:ascii="Arial" w:hAnsi="Arial" w:cs="Arial"/>
            <w:sz w:val="16"/>
            <w:szCs w:val="16"/>
          </w:rPr>
          <w:t>https://www.primo-pr.com/de/bildarchiv/index.html?dir=noyan-health-travel</w:t>
        </w:r>
      </w:hyperlink>
      <w:r w:rsidR="00060FAF">
        <w:rPr>
          <w:rFonts w:ascii="Arial" w:hAnsi="Arial" w:cs="Arial"/>
          <w:sz w:val="16"/>
          <w:szCs w:val="16"/>
        </w:rPr>
        <w:t xml:space="preserve"> </w:t>
      </w:r>
    </w:p>
    <w:p w14:paraId="3101E8A2" w14:textId="21FBC7CD" w:rsidR="006A2E8F" w:rsidRDefault="001250AD" w:rsidP="007A6C00">
      <w:pPr>
        <w:spacing w:after="120" w:line="312" w:lineRule="auto"/>
        <w:jc w:val="both"/>
        <w:rPr>
          <w:rFonts w:ascii="Arial" w:hAnsi="Arial" w:cs="Arial"/>
          <w:b/>
          <w:bCs/>
          <w:color w:val="000000"/>
          <w:sz w:val="22"/>
          <w:szCs w:val="22"/>
        </w:rPr>
      </w:pPr>
      <w:r w:rsidRPr="0080070F">
        <w:rPr>
          <w:rFonts w:ascii="Arial" w:hAnsi="Arial" w:cs="Arial"/>
          <w:b/>
          <w:bCs/>
          <w:color w:val="000000"/>
          <w:sz w:val="22"/>
          <w:szCs w:val="22"/>
        </w:rPr>
        <w:t xml:space="preserve">Frankfurt am Main, </w:t>
      </w:r>
      <w:r w:rsidR="00AE1202" w:rsidRPr="0080070F">
        <w:rPr>
          <w:rFonts w:ascii="Arial" w:hAnsi="Arial" w:cs="Arial"/>
          <w:b/>
          <w:bCs/>
          <w:color w:val="000000"/>
          <w:sz w:val="22"/>
          <w:szCs w:val="22"/>
        </w:rPr>
        <w:t>10</w:t>
      </w:r>
      <w:r w:rsidR="0083600F" w:rsidRPr="0080070F">
        <w:rPr>
          <w:rFonts w:ascii="Arial" w:hAnsi="Arial" w:cs="Arial"/>
          <w:b/>
          <w:bCs/>
          <w:color w:val="000000"/>
          <w:sz w:val="22"/>
          <w:szCs w:val="22"/>
        </w:rPr>
        <w:t xml:space="preserve">. </w:t>
      </w:r>
      <w:r w:rsidR="00AE1202" w:rsidRPr="0080070F">
        <w:rPr>
          <w:rFonts w:ascii="Arial" w:hAnsi="Arial" w:cs="Arial"/>
          <w:b/>
          <w:bCs/>
          <w:color w:val="000000"/>
          <w:sz w:val="22"/>
          <w:szCs w:val="22"/>
        </w:rPr>
        <w:t>Februar</w:t>
      </w:r>
      <w:r w:rsidR="008E745E" w:rsidRPr="0080070F">
        <w:rPr>
          <w:rFonts w:ascii="Arial" w:hAnsi="Arial" w:cs="Arial"/>
          <w:b/>
          <w:bCs/>
          <w:color w:val="000000"/>
          <w:sz w:val="22"/>
          <w:szCs w:val="22"/>
        </w:rPr>
        <w:t xml:space="preserve"> 2022</w:t>
      </w:r>
      <w:r w:rsidRPr="0080070F">
        <w:rPr>
          <w:rFonts w:ascii="Arial" w:hAnsi="Arial" w:cs="Arial"/>
          <w:b/>
          <w:bCs/>
          <w:color w:val="000000"/>
          <w:sz w:val="22"/>
          <w:szCs w:val="22"/>
        </w:rPr>
        <w:t xml:space="preserve"> (</w:t>
      </w:r>
      <w:proofErr w:type="spellStart"/>
      <w:r w:rsidRPr="0080070F">
        <w:rPr>
          <w:rFonts w:ascii="Arial" w:hAnsi="Arial" w:cs="Arial"/>
          <w:b/>
          <w:bCs/>
          <w:color w:val="000000"/>
          <w:sz w:val="22"/>
          <w:szCs w:val="22"/>
        </w:rPr>
        <w:t>primo</w:t>
      </w:r>
      <w:proofErr w:type="spellEnd"/>
      <w:r w:rsidRPr="0080070F">
        <w:rPr>
          <w:rFonts w:ascii="Arial" w:hAnsi="Arial" w:cs="Arial"/>
          <w:b/>
          <w:bCs/>
          <w:color w:val="000000"/>
          <w:sz w:val="22"/>
          <w:szCs w:val="22"/>
        </w:rPr>
        <w:t xml:space="preserve"> PR) – </w:t>
      </w:r>
      <w:r w:rsidR="001F2711" w:rsidRPr="0080070F">
        <w:rPr>
          <w:rFonts w:ascii="Arial" w:hAnsi="Arial" w:cs="Arial"/>
          <w:b/>
          <w:bCs/>
          <w:color w:val="000000"/>
          <w:sz w:val="22"/>
          <w:szCs w:val="22"/>
        </w:rPr>
        <w:t>Die Noyan Travel Group, der</w:t>
      </w:r>
      <w:r w:rsidR="001F2711">
        <w:rPr>
          <w:rFonts w:ascii="Arial" w:hAnsi="Arial" w:cs="Arial"/>
          <w:b/>
          <w:bCs/>
          <w:color w:val="000000"/>
          <w:sz w:val="22"/>
          <w:szCs w:val="22"/>
        </w:rPr>
        <w:t xml:space="preserve"> weltweite Spezialist für Incoming-Reisen, weitet ihre</w:t>
      </w:r>
      <w:r w:rsidR="00830892">
        <w:rPr>
          <w:rFonts w:ascii="Arial" w:hAnsi="Arial" w:cs="Arial"/>
          <w:b/>
          <w:bCs/>
          <w:color w:val="000000"/>
          <w:sz w:val="22"/>
          <w:szCs w:val="22"/>
        </w:rPr>
        <w:t xml:space="preserve"> über 15</w:t>
      </w:r>
      <w:r w:rsidR="001F2711">
        <w:rPr>
          <w:rFonts w:ascii="Arial" w:hAnsi="Arial" w:cs="Arial"/>
          <w:b/>
          <w:bCs/>
          <w:color w:val="000000"/>
          <w:sz w:val="22"/>
          <w:szCs w:val="22"/>
        </w:rPr>
        <w:t>-</w:t>
      </w:r>
      <w:r w:rsidR="00830892">
        <w:rPr>
          <w:rFonts w:ascii="Arial" w:hAnsi="Arial" w:cs="Arial"/>
          <w:b/>
          <w:bCs/>
          <w:color w:val="000000"/>
          <w:sz w:val="22"/>
          <w:szCs w:val="22"/>
        </w:rPr>
        <w:t xml:space="preserve">jährige Expertise </w:t>
      </w:r>
      <w:r w:rsidR="001F2711">
        <w:rPr>
          <w:rFonts w:ascii="Arial" w:hAnsi="Arial" w:cs="Arial"/>
          <w:b/>
          <w:bCs/>
          <w:color w:val="000000"/>
          <w:sz w:val="22"/>
          <w:szCs w:val="22"/>
        </w:rPr>
        <w:t xml:space="preserve">im Golftourismus </w:t>
      </w:r>
      <w:r w:rsidR="00830892">
        <w:rPr>
          <w:rFonts w:ascii="Arial" w:hAnsi="Arial" w:cs="Arial"/>
          <w:b/>
          <w:bCs/>
          <w:color w:val="000000"/>
          <w:sz w:val="22"/>
          <w:szCs w:val="22"/>
        </w:rPr>
        <w:t xml:space="preserve">um Gesundheitsreisen </w:t>
      </w:r>
      <w:r w:rsidR="001F2711">
        <w:rPr>
          <w:rFonts w:ascii="Arial" w:hAnsi="Arial" w:cs="Arial"/>
          <w:b/>
          <w:bCs/>
          <w:color w:val="000000"/>
          <w:sz w:val="22"/>
          <w:szCs w:val="22"/>
        </w:rPr>
        <w:t xml:space="preserve">aus. Die </w:t>
      </w:r>
      <w:r w:rsidR="00B56CE5">
        <w:rPr>
          <w:rFonts w:ascii="Arial" w:hAnsi="Arial" w:cs="Arial"/>
          <w:b/>
          <w:bCs/>
          <w:color w:val="000000"/>
          <w:sz w:val="22"/>
          <w:szCs w:val="22"/>
        </w:rPr>
        <w:t xml:space="preserve">erfolgreiche </w:t>
      </w:r>
      <w:r w:rsidR="001F2711">
        <w:rPr>
          <w:rFonts w:ascii="Arial" w:hAnsi="Arial" w:cs="Arial"/>
          <w:b/>
          <w:bCs/>
          <w:color w:val="000000"/>
          <w:sz w:val="22"/>
          <w:szCs w:val="22"/>
        </w:rPr>
        <w:t xml:space="preserve">Marke Noyan Golf &amp; Travel wird </w:t>
      </w:r>
      <w:r w:rsidR="0046218B">
        <w:rPr>
          <w:rFonts w:ascii="Arial" w:hAnsi="Arial" w:cs="Arial"/>
          <w:b/>
          <w:bCs/>
          <w:color w:val="000000"/>
          <w:sz w:val="22"/>
          <w:szCs w:val="22"/>
        </w:rPr>
        <w:t xml:space="preserve">jetzt </w:t>
      </w:r>
      <w:r w:rsidR="001F2711">
        <w:rPr>
          <w:rFonts w:ascii="Arial" w:hAnsi="Arial" w:cs="Arial"/>
          <w:b/>
          <w:bCs/>
          <w:color w:val="000000"/>
          <w:sz w:val="22"/>
          <w:szCs w:val="22"/>
        </w:rPr>
        <w:t xml:space="preserve">mit </w:t>
      </w:r>
      <w:r w:rsidR="00830892">
        <w:rPr>
          <w:rFonts w:ascii="Arial" w:hAnsi="Arial" w:cs="Arial"/>
          <w:b/>
          <w:bCs/>
          <w:color w:val="000000"/>
          <w:sz w:val="22"/>
          <w:szCs w:val="22"/>
        </w:rPr>
        <w:t xml:space="preserve">Noyan Health &amp; Travel </w:t>
      </w:r>
      <w:r w:rsidR="0046218B">
        <w:rPr>
          <w:rFonts w:ascii="Arial" w:hAnsi="Arial" w:cs="Arial"/>
          <w:b/>
          <w:bCs/>
          <w:color w:val="000000"/>
          <w:sz w:val="22"/>
          <w:szCs w:val="22"/>
        </w:rPr>
        <w:t xml:space="preserve">unter dem Slogan „On the </w:t>
      </w:r>
      <w:proofErr w:type="spellStart"/>
      <w:r w:rsidR="0046218B">
        <w:rPr>
          <w:rFonts w:ascii="Arial" w:hAnsi="Arial" w:cs="Arial"/>
          <w:b/>
          <w:bCs/>
          <w:color w:val="000000"/>
          <w:sz w:val="22"/>
          <w:szCs w:val="22"/>
        </w:rPr>
        <w:t>healthy</w:t>
      </w:r>
      <w:proofErr w:type="spellEnd"/>
      <w:r w:rsidR="0046218B">
        <w:rPr>
          <w:rFonts w:ascii="Arial" w:hAnsi="Arial" w:cs="Arial"/>
          <w:b/>
          <w:bCs/>
          <w:color w:val="000000"/>
          <w:sz w:val="22"/>
          <w:szCs w:val="22"/>
        </w:rPr>
        <w:t xml:space="preserve"> </w:t>
      </w:r>
      <w:proofErr w:type="spellStart"/>
      <w:r w:rsidR="0046218B">
        <w:rPr>
          <w:rFonts w:ascii="Arial" w:hAnsi="Arial" w:cs="Arial"/>
          <w:b/>
          <w:bCs/>
          <w:color w:val="000000"/>
          <w:sz w:val="22"/>
          <w:szCs w:val="22"/>
        </w:rPr>
        <w:t>side</w:t>
      </w:r>
      <w:proofErr w:type="spellEnd"/>
      <w:r w:rsidR="0046218B">
        <w:rPr>
          <w:rFonts w:ascii="Arial" w:hAnsi="Arial" w:cs="Arial"/>
          <w:b/>
          <w:bCs/>
          <w:color w:val="000000"/>
          <w:sz w:val="22"/>
          <w:szCs w:val="22"/>
        </w:rPr>
        <w:t xml:space="preserve"> of </w:t>
      </w:r>
      <w:proofErr w:type="spellStart"/>
      <w:r w:rsidR="0046218B">
        <w:rPr>
          <w:rFonts w:ascii="Arial" w:hAnsi="Arial" w:cs="Arial"/>
          <w:b/>
          <w:bCs/>
          <w:color w:val="000000"/>
          <w:sz w:val="22"/>
          <w:szCs w:val="22"/>
        </w:rPr>
        <w:t>travel</w:t>
      </w:r>
      <w:proofErr w:type="spellEnd"/>
      <w:r w:rsidR="0046218B">
        <w:rPr>
          <w:rFonts w:ascii="Arial" w:hAnsi="Arial" w:cs="Arial"/>
          <w:b/>
          <w:bCs/>
          <w:color w:val="000000"/>
          <w:sz w:val="22"/>
          <w:szCs w:val="22"/>
        </w:rPr>
        <w:t xml:space="preserve">“ </w:t>
      </w:r>
      <w:r w:rsidR="001F2711">
        <w:rPr>
          <w:rFonts w:ascii="Arial" w:hAnsi="Arial" w:cs="Arial"/>
          <w:b/>
          <w:bCs/>
          <w:color w:val="000000"/>
          <w:sz w:val="22"/>
          <w:szCs w:val="22"/>
        </w:rPr>
        <w:t xml:space="preserve">ergänzt. </w:t>
      </w:r>
      <w:r w:rsidR="00B56CE5">
        <w:rPr>
          <w:rFonts w:ascii="Arial" w:hAnsi="Arial" w:cs="Arial"/>
          <w:b/>
          <w:bCs/>
          <w:color w:val="000000"/>
          <w:sz w:val="22"/>
          <w:szCs w:val="22"/>
        </w:rPr>
        <w:t xml:space="preserve">Der Markt für Gesundheitsreisen, allen voran in der Türkei, soll damit angekurbelt werden. </w:t>
      </w:r>
      <w:r w:rsidR="00291B7C">
        <w:rPr>
          <w:rFonts w:ascii="Arial" w:hAnsi="Arial" w:cs="Arial"/>
          <w:b/>
          <w:bCs/>
          <w:color w:val="000000"/>
          <w:sz w:val="22"/>
          <w:szCs w:val="22"/>
        </w:rPr>
        <w:t>Das Land plant eine Ausweitung der Besucherzahlen in diesem Bereich auf über zwei Millionen</w:t>
      </w:r>
      <w:r w:rsidR="00881341">
        <w:rPr>
          <w:rFonts w:ascii="Arial" w:hAnsi="Arial" w:cs="Arial"/>
          <w:b/>
          <w:bCs/>
          <w:color w:val="000000"/>
          <w:sz w:val="22"/>
          <w:szCs w:val="22"/>
        </w:rPr>
        <w:t xml:space="preserve"> </w:t>
      </w:r>
      <w:r w:rsidR="008E62C2">
        <w:rPr>
          <w:rFonts w:ascii="Arial" w:hAnsi="Arial" w:cs="Arial"/>
          <w:b/>
          <w:bCs/>
          <w:color w:val="000000"/>
          <w:sz w:val="22"/>
          <w:szCs w:val="22"/>
        </w:rPr>
        <w:t xml:space="preserve">Gäste </w:t>
      </w:r>
      <w:r w:rsidR="00291B7C">
        <w:rPr>
          <w:rFonts w:ascii="Arial" w:hAnsi="Arial" w:cs="Arial"/>
          <w:b/>
          <w:bCs/>
          <w:color w:val="000000"/>
          <w:sz w:val="22"/>
          <w:szCs w:val="22"/>
        </w:rPr>
        <w:t xml:space="preserve">bis 2023. </w:t>
      </w:r>
      <w:r w:rsidR="00B56CE5">
        <w:rPr>
          <w:rFonts w:ascii="Arial" w:hAnsi="Arial" w:cs="Arial"/>
          <w:b/>
          <w:bCs/>
          <w:color w:val="000000"/>
          <w:sz w:val="22"/>
          <w:szCs w:val="22"/>
        </w:rPr>
        <w:t xml:space="preserve">Kern des neuen Unternehmens sind </w:t>
      </w:r>
      <w:r w:rsidR="00DB08D9">
        <w:rPr>
          <w:rFonts w:ascii="Arial" w:hAnsi="Arial" w:cs="Arial"/>
          <w:b/>
          <w:bCs/>
          <w:color w:val="000000"/>
          <w:sz w:val="22"/>
          <w:szCs w:val="22"/>
        </w:rPr>
        <w:t>medizinische Inbound-Reisen</w:t>
      </w:r>
      <w:r w:rsidR="00B56CE5">
        <w:rPr>
          <w:rFonts w:ascii="Arial" w:hAnsi="Arial" w:cs="Arial"/>
          <w:b/>
          <w:bCs/>
          <w:color w:val="000000"/>
          <w:sz w:val="22"/>
          <w:szCs w:val="22"/>
        </w:rPr>
        <w:t xml:space="preserve"> mit einem umfangreichen Angebot, das von Augen- bis Zahnbehandlungen</w:t>
      </w:r>
      <w:r w:rsidR="002D3CCA">
        <w:rPr>
          <w:rFonts w:ascii="Arial" w:hAnsi="Arial" w:cs="Arial"/>
          <w:b/>
          <w:bCs/>
          <w:color w:val="000000"/>
          <w:sz w:val="22"/>
          <w:szCs w:val="22"/>
        </w:rPr>
        <w:t xml:space="preserve">, </w:t>
      </w:r>
      <w:r w:rsidR="00B56CE5">
        <w:rPr>
          <w:rFonts w:ascii="Arial" w:hAnsi="Arial" w:cs="Arial"/>
          <w:b/>
          <w:bCs/>
          <w:color w:val="000000"/>
          <w:sz w:val="22"/>
          <w:szCs w:val="22"/>
        </w:rPr>
        <w:t>Haar</w:t>
      </w:r>
      <w:r w:rsidR="0046218B">
        <w:rPr>
          <w:rFonts w:ascii="Arial" w:hAnsi="Arial" w:cs="Arial"/>
          <w:b/>
          <w:bCs/>
          <w:color w:val="000000"/>
          <w:sz w:val="22"/>
          <w:szCs w:val="22"/>
        </w:rPr>
        <w:t>- und Augenbrauen</w:t>
      </w:r>
      <w:r w:rsidR="00B56CE5">
        <w:rPr>
          <w:rFonts w:ascii="Arial" w:hAnsi="Arial" w:cs="Arial"/>
          <w:b/>
          <w:bCs/>
          <w:color w:val="000000"/>
          <w:sz w:val="22"/>
          <w:szCs w:val="22"/>
        </w:rPr>
        <w:t>transplantationen</w:t>
      </w:r>
      <w:r w:rsidR="002D3CCA">
        <w:rPr>
          <w:rFonts w:ascii="Arial" w:hAnsi="Arial" w:cs="Arial"/>
          <w:b/>
          <w:bCs/>
          <w:color w:val="000000"/>
          <w:sz w:val="22"/>
          <w:szCs w:val="22"/>
        </w:rPr>
        <w:t xml:space="preserve">, </w:t>
      </w:r>
      <w:r w:rsidR="00B56CE5">
        <w:rPr>
          <w:rFonts w:ascii="Arial" w:hAnsi="Arial" w:cs="Arial"/>
          <w:b/>
          <w:bCs/>
          <w:color w:val="000000"/>
          <w:sz w:val="22"/>
          <w:szCs w:val="22"/>
        </w:rPr>
        <w:t>Plastischer Chirurgie sowie Krebsvorsorge</w:t>
      </w:r>
      <w:r w:rsidR="002D3CCA">
        <w:rPr>
          <w:rFonts w:ascii="Arial" w:hAnsi="Arial" w:cs="Arial"/>
          <w:b/>
          <w:bCs/>
          <w:color w:val="000000"/>
          <w:sz w:val="22"/>
          <w:szCs w:val="22"/>
        </w:rPr>
        <w:t xml:space="preserve"> und künstlicher Befruchtung</w:t>
      </w:r>
      <w:r w:rsidR="00B56CE5">
        <w:rPr>
          <w:rFonts w:ascii="Arial" w:hAnsi="Arial" w:cs="Arial"/>
          <w:b/>
          <w:bCs/>
          <w:color w:val="000000"/>
          <w:sz w:val="22"/>
          <w:szCs w:val="22"/>
        </w:rPr>
        <w:t xml:space="preserve"> reicht. I</w:t>
      </w:r>
      <w:r w:rsidR="00B56CE5" w:rsidRPr="00B56CE5">
        <w:rPr>
          <w:rFonts w:ascii="Arial" w:hAnsi="Arial" w:cs="Arial"/>
          <w:b/>
          <w:bCs/>
          <w:color w:val="000000"/>
          <w:sz w:val="22"/>
          <w:szCs w:val="22"/>
        </w:rPr>
        <w:t>nternationale</w:t>
      </w:r>
      <w:r w:rsidR="002D3CCA">
        <w:rPr>
          <w:rFonts w:ascii="Arial" w:hAnsi="Arial" w:cs="Arial"/>
          <w:b/>
          <w:bCs/>
          <w:color w:val="000000"/>
          <w:sz w:val="22"/>
          <w:szCs w:val="22"/>
        </w:rPr>
        <w:t>n</w:t>
      </w:r>
      <w:r w:rsidR="00B56CE5" w:rsidRPr="00B56CE5">
        <w:rPr>
          <w:rFonts w:ascii="Arial" w:hAnsi="Arial" w:cs="Arial"/>
          <w:b/>
          <w:bCs/>
          <w:color w:val="000000"/>
          <w:sz w:val="22"/>
          <w:szCs w:val="22"/>
        </w:rPr>
        <w:t xml:space="preserve"> Patienten, potenzielle</w:t>
      </w:r>
      <w:r w:rsidR="002D3CCA">
        <w:rPr>
          <w:rFonts w:ascii="Arial" w:hAnsi="Arial" w:cs="Arial"/>
          <w:b/>
          <w:bCs/>
          <w:color w:val="000000"/>
          <w:sz w:val="22"/>
          <w:szCs w:val="22"/>
        </w:rPr>
        <w:t>n</w:t>
      </w:r>
      <w:r w:rsidR="00B56CE5" w:rsidRPr="00B56CE5">
        <w:rPr>
          <w:rFonts w:ascii="Arial" w:hAnsi="Arial" w:cs="Arial"/>
          <w:b/>
          <w:bCs/>
          <w:color w:val="000000"/>
          <w:sz w:val="22"/>
          <w:szCs w:val="22"/>
        </w:rPr>
        <w:t xml:space="preserve"> Kunden, Versicherer</w:t>
      </w:r>
      <w:r w:rsidR="002D3CCA">
        <w:rPr>
          <w:rFonts w:ascii="Arial" w:hAnsi="Arial" w:cs="Arial"/>
          <w:b/>
          <w:bCs/>
          <w:color w:val="000000"/>
          <w:sz w:val="22"/>
          <w:szCs w:val="22"/>
        </w:rPr>
        <w:t>n</w:t>
      </w:r>
      <w:r w:rsidR="00B56CE5" w:rsidRPr="00B56CE5">
        <w:rPr>
          <w:rFonts w:ascii="Arial" w:hAnsi="Arial" w:cs="Arial"/>
          <w:b/>
          <w:bCs/>
          <w:color w:val="000000"/>
          <w:sz w:val="22"/>
          <w:szCs w:val="22"/>
        </w:rPr>
        <w:t xml:space="preserve"> und andere</w:t>
      </w:r>
      <w:r w:rsidR="002D3CCA">
        <w:rPr>
          <w:rFonts w:ascii="Arial" w:hAnsi="Arial" w:cs="Arial"/>
          <w:b/>
          <w:bCs/>
          <w:color w:val="000000"/>
          <w:sz w:val="22"/>
          <w:szCs w:val="22"/>
        </w:rPr>
        <w:t>n</w:t>
      </w:r>
      <w:r w:rsidR="00B56CE5" w:rsidRPr="00B56CE5">
        <w:rPr>
          <w:rFonts w:ascii="Arial" w:hAnsi="Arial" w:cs="Arial"/>
          <w:b/>
          <w:bCs/>
          <w:color w:val="000000"/>
          <w:sz w:val="22"/>
          <w:szCs w:val="22"/>
        </w:rPr>
        <w:t xml:space="preserve"> wichtige</w:t>
      </w:r>
      <w:r w:rsidR="002D3CCA">
        <w:rPr>
          <w:rFonts w:ascii="Arial" w:hAnsi="Arial" w:cs="Arial"/>
          <w:b/>
          <w:bCs/>
          <w:color w:val="000000"/>
          <w:sz w:val="22"/>
          <w:szCs w:val="22"/>
        </w:rPr>
        <w:t>n</w:t>
      </w:r>
      <w:r w:rsidR="00B56CE5" w:rsidRPr="00B56CE5">
        <w:rPr>
          <w:rFonts w:ascii="Arial" w:hAnsi="Arial" w:cs="Arial"/>
          <w:b/>
          <w:bCs/>
          <w:color w:val="000000"/>
          <w:sz w:val="22"/>
          <w:szCs w:val="22"/>
        </w:rPr>
        <w:t xml:space="preserve"> Interessengruppen</w:t>
      </w:r>
      <w:r w:rsidR="002D3CCA">
        <w:rPr>
          <w:rFonts w:ascii="Arial" w:hAnsi="Arial" w:cs="Arial"/>
          <w:b/>
          <w:bCs/>
          <w:color w:val="000000"/>
          <w:sz w:val="22"/>
          <w:szCs w:val="22"/>
        </w:rPr>
        <w:t xml:space="preserve"> wird Top-Service aus einer Hand geboten – mit einer breiten Auswahl an </w:t>
      </w:r>
      <w:r w:rsidR="0046218B">
        <w:rPr>
          <w:rFonts w:ascii="Arial" w:hAnsi="Arial" w:cs="Arial"/>
          <w:b/>
          <w:bCs/>
          <w:color w:val="000000"/>
          <w:sz w:val="22"/>
          <w:szCs w:val="22"/>
        </w:rPr>
        <w:t xml:space="preserve">maßgeschneiderten </w:t>
      </w:r>
      <w:r w:rsidR="002D3CCA">
        <w:rPr>
          <w:rFonts w:ascii="Arial" w:hAnsi="Arial" w:cs="Arial"/>
          <w:b/>
          <w:bCs/>
          <w:color w:val="000000"/>
          <w:sz w:val="22"/>
          <w:szCs w:val="22"/>
        </w:rPr>
        <w:t>Reiseprogrammen für Individualreisende und Gruppen. Dabei stehen</w:t>
      </w:r>
      <w:r w:rsidR="00B56CE5" w:rsidRPr="00B56CE5">
        <w:rPr>
          <w:rFonts w:ascii="Arial" w:hAnsi="Arial" w:cs="Arial"/>
          <w:b/>
          <w:bCs/>
          <w:color w:val="000000"/>
          <w:sz w:val="22"/>
          <w:szCs w:val="22"/>
        </w:rPr>
        <w:t xml:space="preserve"> Sicherheit und Gesundheit während des gesamten </w:t>
      </w:r>
      <w:r w:rsidR="00F94CF0">
        <w:rPr>
          <w:rFonts w:ascii="Arial" w:hAnsi="Arial" w:cs="Arial"/>
          <w:b/>
          <w:bCs/>
          <w:color w:val="000000"/>
          <w:sz w:val="22"/>
          <w:szCs w:val="22"/>
        </w:rPr>
        <w:t>medizinischen Reiseverlaufs</w:t>
      </w:r>
      <w:r w:rsidR="00B56CE5" w:rsidRPr="00B56CE5">
        <w:rPr>
          <w:rFonts w:ascii="Arial" w:hAnsi="Arial" w:cs="Arial"/>
          <w:b/>
          <w:bCs/>
          <w:color w:val="000000"/>
          <w:sz w:val="22"/>
          <w:szCs w:val="22"/>
        </w:rPr>
        <w:t xml:space="preserve"> </w:t>
      </w:r>
      <w:r w:rsidR="002D3CCA">
        <w:rPr>
          <w:rFonts w:ascii="Arial" w:hAnsi="Arial" w:cs="Arial"/>
          <w:b/>
          <w:bCs/>
          <w:color w:val="000000"/>
          <w:sz w:val="22"/>
          <w:szCs w:val="22"/>
        </w:rPr>
        <w:t>an erster Stelle</w:t>
      </w:r>
      <w:r w:rsidR="00F94CF0">
        <w:rPr>
          <w:rFonts w:ascii="Arial" w:hAnsi="Arial" w:cs="Arial"/>
          <w:b/>
          <w:bCs/>
          <w:color w:val="000000"/>
          <w:sz w:val="22"/>
          <w:szCs w:val="22"/>
        </w:rPr>
        <w:t xml:space="preserve"> – von der </w:t>
      </w:r>
      <w:r w:rsidR="00F94CF0" w:rsidRPr="00F94CF0">
        <w:rPr>
          <w:rFonts w:ascii="Arial" w:hAnsi="Arial" w:cs="Arial"/>
          <w:b/>
          <w:bCs/>
          <w:color w:val="000000"/>
          <w:sz w:val="22"/>
          <w:szCs w:val="22"/>
        </w:rPr>
        <w:t>Zeit vor Ankunft</w:t>
      </w:r>
      <w:r w:rsidR="00F94CF0">
        <w:rPr>
          <w:rFonts w:ascii="Arial" w:hAnsi="Arial" w:cs="Arial"/>
          <w:b/>
          <w:bCs/>
          <w:color w:val="000000"/>
          <w:sz w:val="22"/>
          <w:szCs w:val="22"/>
        </w:rPr>
        <w:t xml:space="preserve"> über </w:t>
      </w:r>
      <w:r w:rsidR="00F94CF0" w:rsidRPr="00F94CF0">
        <w:rPr>
          <w:rFonts w:ascii="Arial" w:hAnsi="Arial" w:cs="Arial"/>
          <w:b/>
          <w:bCs/>
          <w:color w:val="000000"/>
          <w:sz w:val="22"/>
          <w:szCs w:val="22"/>
        </w:rPr>
        <w:t>Hotelunterbringung</w:t>
      </w:r>
      <w:r w:rsidR="006F1CE7">
        <w:rPr>
          <w:rFonts w:ascii="Arial" w:hAnsi="Arial" w:cs="Arial"/>
          <w:b/>
          <w:bCs/>
          <w:color w:val="000000"/>
          <w:sz w:val="22"/>
          <w:szCs w:val="22"/>
        </w:rPr>
        <w:t xml:space="preserve"> und</w:t>
      </w:r>
      <w:r w:rsidR="0046218B">
        <w:rPr>
          <w:rFonts w:ascii="Arial" w:hAnsi="Arial" w:cs="Arial"/>
          <w:b/>
          <w:bCs/>
          <w:color w:val="000000"/>
          <w:sz w:val="22"/>
          <w:szCs w:val="22"/>
        </w:rPr>
        <w:t xml:space="preserve"> Freizeitaktivitäten</w:t>
      </w:r>
      <w:r w:rsidR="00F94CF0">
        <w:rPr>
          <w:rFonts w:ascii="Arial" w:hAnsi="Arial" w:cs="Arial"/>
          <w:b/>
          <w:bCs/>
          <w:color w:val="000000"/>
          <w:sz w:val="22"/>
          <w:szCs w:val="22"/>
        </w:rPr>
        <w:t xml:space="preserve"> bis zur </w:t>
      </w:r>
      <w:r w:rsidR="00F94CF0" w:rsidRPr="00F94CF0">
        <w:rPr>
          <w:rFonts w:ascii="Arial" w:hAnsi="Arial" w:cs="Arial"/>
          <w:b/>
          <w:bCs/>
          <w:color w:val="000000"/>
          <w:sz w:val="22"/>
          <w:szCs w:val="22"/>
        </w:rPr>
        <w:t xml:space="preserve">Entlassung und Abreise. </w:t>
      </w:r>
      <w:r w:rsidR="00F94CF0">
        <w:rPr>
          <w:rFonts w:ascii="Arial" w:hAnsi="Arial" w:cs="Arial"/>
          <w:b/>
          <w:bCs/>
          <w:color w:val="000000"/>
          <w:sz w:val="22"/>
          <w:szCs w:val="22"/>
        </w:rPr>
        <w:t>Damit möchte das Unternehmen</w:t>
      </w:r>
      <w:r w:rsidR="00F94CF0" w:rsidRPr="00F94CF0">
        <w:rPr>
          <w:rFonts w:ascii="Arial" w:hAnsi="Arial" w:cs="Arial"/>
          <w:b/>
          <w:bCs/>
          <w:color w:val="000000"/>
          <w:sz w:val="22"/>
          <w:szCs w:val="22"/>
        </w:rPr>
        <w:t xml:space="preserve"> das Vertrauen von Kunden </w:t>
      </w:r>
      <w:r w:rsidR="00F94CF0">
        <w:rPr>
          <w:rFonts w:ascii="Arial" w:hAnsi="Arial" w:cs="Arial"/>
          <w:b/>
          <w:bCs/>
          <w:color w:val="000000"/>
          <w:sz w:val="22"/>
          <w:szCs w:val="22"/>
        </w:rPr>
        <w:t>stärken</w:t>
      </w:r>
      <w:r w:rsidR="00F94CF0" w:rsidRPr="00F94CF0">
        <w:rPr>
          <w:rFonts w:ascii="Arial" w:hAnsi="Arial" w:cs="Arial"/>
          <w:b/>
          <w:bCs/>
          <w:color w:val="000000"/>
          <w:sz w:val="22"/>
          <w:szCs w:val="22"/>
        </w:rPr>
        <w:t xml:space="preserve">, die sich für medizinische Behandlungen </w:t>
      </w:r>
      <w:r w:rsidR="00F94CF0">
        <w:rPr>
          <w:rFonts w:ascii="Arial" w:hAnsi="Arial" w:cs="Arial"/>
          <w:b/>
          <w:bCs/>
          <w:color w:val="000000"/>
          <w:sz w:val="22"/>
          <w:szCs w:val="22"/>
        </w:rPr>
        <w:t>im Ausland</w:t>
      </w:r>
      <w:r w:rsidR="0046218B">
        <w:rPr>
          <w:rFonts w:ascii="Arial" w:hAnsi="Arial" w:cs="Arial"/>
          <w:b/>
          <w:bCs/>
          <w:color w:val="000000"/>
          <w:sz w:val="22"/>
          <w:szCs w:val="22"/>
        </w:rPr>
        <w:t xml:space="preserve"> in Verbindung mit Urlaub</w:t>
      </w:r>
      <w:r w:rsidR="00F94CF0" w:rsidRPr="00F94CF0">
        <w:rPr>
          <w:rFonts w:ascii="Arial" w:hAnsi="Arial" w:cs="Arial"/>
          <w:b/>
          <w:bCs/>
          <w:color w:val="000000"/>
          <w:sz w:val="22"/>
          <w:szCs w:val="22"/>
        </w:rPr>
        <w:t xml:space="preserve"> interessieren.</w:t>
      </w:r>
      <w:r w:rsidR="00FC7953">
        <w:rPr>
          <w:rFonts w:ascii="Arial" w:hAnsi="Arial" w:cs="Arial"/>
          <w:b/>
          <w:bCs/>
          <w:color w:val="000000"/>
          <w:sz w:val="22"/>
          <w:szCs w:val="22"/>
        </w:rPr>
        <w:t xml:space="preserve"> </w:t>
      </w:r>
      <w:r w:rsidR="002A0482">
        <w:rPr>
          <w:rFonts w:ascii="Arial" w:hAnsi="Arial" w:cs="Arial"/>
          <w:b/>
          <w:bCs/>
          <w:color w:val="000000"/>
          <w:sz w:val="22"/>
          <w:szCs w:val="22"/>
        </w:rPr>
        <w:t xml:space="preserve">Weitere Informationen unter </w:t>
      </w:r>
      <w:hyperlink r:id="rId15" w:history="1">
        <w:r w:rsidR="002A0482" w:rsidRPr="006E67F4">
          <w:rPr>
            <w:rStyle w:val="Hyperlink"/>
            <w:rFonts w:ascii="Arial" w:hAnsi="Arial" w:cs="Arial"/>
            <w:b/>
            <w:bCs/>
            <w:sz w:val="22"/>
            <w:szCs w:val="22"/>
          </w:rPr>
          <w:t>https://www.noyanhealthtravel.com/de/</w:t>
        </w:r>
      </w:hyperlink>
      <w:r w:rsidR="002A0482">
        <w:rPr>
          <w:rFonts w:ascii="Arial" w:hAnsi="Arial" w:cs="Arial"/>
          <w:b/>
          <w:bCs/>
          <w:color w:val="000000"/>
          <w:sz w:val="22"/>
          <w:szCs w:val="22"/>
        </w:rPr>
        <w:t xml:space="preserve"> sowie in der neuen Broschüre </w:t>
      </w:r>
      <w:hyperlink r:id="rId16" w:history="1">
        <w:r w:rsidR="002A0482" w:rsidRPr="00B25067">
          <w:rPr>
            <w:rStyle w:val="Hyperlink"/>
            <w:rFonts w:ascii="Arial" w:hAnsi="Arial" w:cs="Arial"/>
            <w:b/>
            <w:bCs/>
            <w:sz w:val="22"/>
            <w:szCs w:val="22"/>
          </w:rPr>
          <w:t>hier</w:t>
        </w:r>
      </w:hyperlink>
      <w:r w:rsidR="002A0482">
        <w:rPr>
          <w:rFonts w:ascii="Arial" w:hAnsi="Arial" w:cs="Arial"/>
          <w:b/>
          <w:bCs/>
          <w:color w:val="000000"/>
          <w:sz w:val="22"/>
          <w:szCs w:val="22"/>
        </w:rPr>
        <w:t xml:space="preserve">. </w:t>
      </w:r>
    </w:p>
    <w:p w14:paraId="1A052DE1" w14:textId="3498DB03" w:rsidR="002A0482" w:rsidRDefault="00704AE9" w:rsidP="006F262D">
      <w:pPr>
        <w:spacing w:after="120" w:line="288" w:lineRule="auto"/>
        <w:jc w:val="both"/>
        <w:rPr>
          <w:rFonts w:ascii="Arial" w:hAnsi="Arial" w:cs="Arial"/>
          <w:color w:val="000000"/>
          <w:sz w:val="22"/>
          <w:szCs w:val="22"/>
        </w:rPr>
      </w:pPr>
      <w:r w:rsidRPr="00704AE9">
        <w:rPr>
          <w:rFonts w:ascii="Arial" w:hAnsi="Arial" w:cs="Arial"/>
          <w:color w:val="000000"/>
          <w:sz w:val="22"/>
          <w:szCs w:val="22"/>
        </w:rPr>
        <w:t>„</w:t>
      </w:r>
      <w:r>
        <w:rPr>
          <w:rFonts w:ascii="Arial" w:hAnsi="Arial" w:cs="Arial"/>
          <w:color w:val="000000"/>
          <w:sz w:val="22"/>
          <w:szCs w:val="22"/>
        </w:rPr>
        <w:t>Unsere neue</w:t>
      </w:r>
      <w:r w:rsidRPr="00704AE9">
        <w:rPr>
          <w:rFonts w:ascii="Arial" w:hAnsi="Arial" w:cs="Arial"/>
          <w:color w:val="000000"/>
          <w:sz w:val="22"/>
          <w:szCs w:val="22"/>
        </w:rPr>
        <w:t xml:space="preserve"> Marke Noyan Health &amp; Travel </w:t>
      </w:r>
      <w:r>
        <w:rPr>
          <w:rFonts w:ascii="Arial" w:hAnsi="Arial" w:cs="Arial"/>
          <w:color w:val="000000"/>
          <w:sz w:val="22"/>
          <w:szCs w:val="22"/>
        </w:rPr>
        <w:t xml:space="preserve">ist </w:t>
      </w:r>
      <w:r w:rsidR="005176F5">
        <w:rPr>
          <w:rFonts w:ascii="Arial" w:hAnsi="Arial" w:cs="Arial"/>
          <w:color w:val="000000"/>
          <w:sz w:val="22"/>
          <w:szCs w:val="22"/>
        </w:rPr>
        <w:t>die Brücke</w:t>
      </w:r>
      <w:r w:rsidRPr="00704AE9">
        <w:rPr>
          <w:rFonts w:ascii="Arial" w:hAnsi="Arial" w:cs="Arial"/>
          <w:color w:val="000000"/>
          <w:sz w:val="22"/>
          <w:szCs w:val="22"/>
        </w:rPr>
        <w:t xml:space="preserve"> zwischen Kliniken,</w:t>
      </w:r>
      <w:r w:rsidR="000B1011">
        <w:rPr>
          <w:rFonts w:ascii="Arial" w:hAnsi="Arial" w:cs="Arial"/>
          <w:color w:val="000000"/>
          <w:sz w:val="22"/>
          <w:szCs w:val="22"/>
        </w:rPr>
        <w:t xml:space="preserve"> </w:t>
      </w:r>
      <w:r w:rsidRPr="00704AE9">
        <w:rPr>
          <w:rFonts w:ascii="Arial" w:hAnsi="Arial" w:cs="Arial"/>
          <w:color w:val="000000"/>
          <w:sz w:val="22"/>
          <w:szCs w:val="22"/>
        </w:rPr>
        <w:t xml:space="preserve">Ärzten, Hotels und </w:t>
      </w:r>
      <w:r>
        <w:rPr>
          <w:rFonts w:ascii="Arial" w:hAnsi="Arial" w:cs="Arial"/>
          <w:color w:val="000000"/>
          <w:sz w:val="22"/>
          <w:szCs w:val="22"/>
        </w:rPr>
        <w:t>Reiseprogrammen</w:t>
      </w:r>
      <w:r w:rsidRPr="00704AE9">
        <w:rPr>
          <w:rFonts w:ascii="Arial" w:hAnsi="Arial" w:cs="Arial"/>
          <w:color w:val="000000"/>
          <w:sz w:val="22"/>
          <w:szCs w:val="22"/>
        </w:rPr>
        <w:t xml:space="preserve">. </w:t>
      </w:r>
      <w:r w:rsidR="005176F5">
        <w:rPr>
          <w:rFonts w:ascii="Arial" w:hAnsi="Arial" w:cs="Arial"/>
          <w:color w:val="000000"/>
          <w:sz w:val="22"/>
          <w:szCs w:val="22"/>
        </w:rPr>
        <w:t xml:space="preserve">Heute ist es </w:t>
      </w:r>
      <w:r w:rsidRPr="00704AE9">
        <w:rPr>
          <w:rFonts w:ascii="Arial" w:hAnsi="Arial" w:cs="Arial"/>
          <w:color w:val="000000"/>
          <w:sz w:val="22"/>
          <w:szCs w:val="22"/>
        </w:rPr>
        <w:t xml:space="preserve">wichtiger denn je, </w:t>
      </w:r>
      <w:r w:rsidR="005176F5">
        <w:rPr>
          <w:rFonts w:ascii="Arial" w:hAnsi="Arial" w:cs="Arial"/>
          <w:color w:val="000000"/>
          <w:sz w:val="22"/>
          <w:szCs w:val="22"/>
        </w:rPr>
        <w:t>Top-Service</w:t>
      </w:r>
      <w:r w:rsidRPr="00704AE9">
        <w:rPr>
          <w:rFonts w:ascii="Arial" w:hAnsi="Arial" w:cs="Arial"/>
          <w:color w:val="000000"/>
          <w:sz w:val="22"/>
          <w:szCs w:val="22"/>
        </w:rPr>
        <w:t xml:space="preserve"> aus einer Hand </w:t>
      </w:r>
      <w:r w:rsidR="005176F5">
        <w:rPr>
          <w:rFonts w:ascii="Arial" w:hAnsi="Arial" w:cs="Arial"/>
          <w:color w:val="000000"/>
          <w:sz w:val="22"/>
          <w:szCs w:val="22"/>
        </w:rPr>
        <w:t xml:space="preserve">und multilingual </w:t>
      </w:r>
      <w:r w:rsidRPr="00704AE9">
        <w:rPr>
          <w:rFonts w:ascii="Arial" w:hAnsi="Arial" w:cs="Arial"/>
          <w:color w:val="000000"/>
          <w:sz w:val="22"/>
          <w:szCs w:val="22"/>
        </w:rPr>
        <w:t xml:space="preserve">zu bieten, um das </w:t>
      </w:r>
      <w:r>
        <w:rPr>
          <w:rFonts w:ascii="Arial" w:hAnsi="Arial" w:cs="Arial"/>
          <w:color w:val="000000"/>
          <w:sz w:val="22"/>
          <w:szCs w:val="22"/>
        </w:rPr>
        <w:t xml:space="preserve">so wichtige </w:t>
      </w:r>
      <w:r w:rsidRPr="00704AE9">
        <w:rPr>
          <w:rFonts w:ascii="Arial" w:hAnsi="Arial" w:cs="Arial"/>
          <w:color w:val="000000"/>
          <w:sz w:val="22"/>
          <w:szCs w:val="22"/>
        </w:rPr>
        <w:t xml:space="preserve">Thema Sicherheit </w:t>
      </w:r>
      <w:r w:rsidR="00D73F74">
        <w:rPr>
          <w:rFonts w:ascii="Arial" w:hAnsi="Arial" w:cs="Arial"/>
          <w:color w:val="000000"/>
          <w:sz w:val="22"/>
          <w:szCs w:val="22"/>
        </w:rPr>
        <w:t xml:space="preserve">und Vertrauen </w:t>
      </w:r>
      <w:r w:rsidRPr="00704AE9">
        <w:rPr>
          <w:rFonts w:ascii="Arial" w:hAnsi="Arial" w:cs="Arial"/>
          <w:color w:val="000000"/>
          <w:sz w:val="22"/>
          <w:szCs w:val="22"/>
        </w:rPr>
        <w:t>bei Reisen und medizinischen Aufenthalten kontrolliert</w:t>
      </w:r>
      <w:r>
        <w:rPr>
          <w:rFonts w:ascii="Arial" w:hAnsi="Arial" w:cs="Arial"/>
          <w:color w:val="000000"/>
          <w:sz w:val="22"/>
          <w:szCs w:val="22"/>
        </w:rPr>
        <w:t xml:space="preserve"> und professionell anzugehen“, so </w:t>
      </w:r>
      <w:r w:rsidR="008C5907">
        <w:rPr>
          <w:rFonts w:ascii="Arial" w:hAnsi="Arial" w:cs="Arial"/>
          <w:color w:val="000000"/>
          <w:sz w:val="22"/>
          <w:szCs w:val="22"/>
        </w:rPr>
        <w:t xml:space="preserve">Noyan </w:t>
      </w:r>
      <w:proofErr w:type="spellStart"/>
      <w:r w:rsidR="008C5907">
        <w:rPr>
          <w:rFonts w:ascii="Arial" w:hAnsi="Arial" w:cs="Arial"/>
          <w:color w:val="000000"/>
          <w:sz w:val="22"/>
          <w:szCs w:val="22"/>
        </w:rPr>
        <w:t>Yoldan</w:t>
      </w:r>
      <w:proofErr w:type="spellEnd"/>
      <w:r w:rsidR="008C5907">
        <w:rPr>
          <w:rFonts w:ascii="Arial" w:hAnsi="Arial" w:cs="Arial"/>
          <w:color w:val="000000"/>
          <w:sz w:val="22"/>
          <w:szCs w:val="22"/>
        </w:rPr>
        <w:t>, CEO</w:t>
      </w:r>
      <w:r>
        <w:rPr>
          <w:rFonts w:ascii="Arial" w:hAnsi="Arial" w:cs="Arial"/>
          <w:color w:val="000000"/>
          <w:sz w:val="22"/>
          <w:szCs w:val="22"/>
        </w:rPr>
        <w:t xml:space="preserve"> von Noyan </w:t>
      </w:r>
      <w:r w:rsidR="009B3626">
        <w:rPr>
          <w:rFonts w:ascii="Arial" w:hAnsi="Arial" w:cs="Arial"/>
          <w:color w:val="000000"/>
          <w:sz w:val="22"/>
          <w:szCs w:val="22"/>
        </w:rPr>
        <w:t>Health &amp; Travel</w:t>
      </w:r>
      <w:r>
        <w:rPr>
          <w:rFonts w:ascii="Arial" w:hAnsi="Arial" w:cs="Arial"/>
          <w:color w:val="000000"/>
          <w:sz w:val="22"/>
          <w:szCs w:val="22"/>
        </w:rPr>
        <w:t xml:space="preserve">. Dabei arbeite die Gruppe mit </w:t>
      </w:r>
      <w:r w:rsidR="000B1011">
        <w:rPr>
          <w:rFonts w:ascii="Arial" w:hAnsi="Arial" w:cs="Arial"/>
          <w:color w:val="000000"/>
          <w:sz w:val="22"/>
          <w:szCs w:val="22"/>
        </w:rPr>
        <w:t xml:space="preserve">über 40 </w:t>
      </w:r>
      <w:r>
        <w:rPr>
          <w:rFonts w:ascii="Arial" w:hAnsi="Arial" w:cs="Arial"/>
          <w:color w:val="000000"/>
          <w:sz w:val="22"/>
          <w:szCs w:val="22"/>
        </w:rPr>
        <w:t xml:space="preserve">zahlreichen renommierten Vertragskliniken und </w:t>
      </w:r>
      <w:r w:rsidR="00ED1D05">
        <w:rPr>
          <w:rFonts w:ascii="Arial" w:hAnsi="Arial" w:cs="Arial"/>
          <w:color w:val="000000"/>
          <w:sz w:val="22"/>
          <w:szCs w:val="22"/>
        </w:rPr>
        <w:t>mehr als</w:t>
      </w:r>
      <w:r w:rsidR="000B1011">
        <w:rPr>
          <w:rFonts w:ascii="Arial" w:hAnsi="Arial" w:cs="Arial"/>
          <w:color w:val="000000"/>
          <w:sz w:val="22"/>
          <w:szCs w:val="22"/>
        </w:rPr>
        <w:t xml:space="preserve"> 500 Ä</w:t>
      </w:r>
      <w:r>
        <w:rPr>
          <w:rFonts w:ascii="Arial" w:hAnsi="Arial" w:cs="Arial"/>
          <w:color w:val="000000"/>
          <w:sz w:val="22"/>
          <w:szCs w:val="22"/>
        </w:rPr>
        <w:t xml:space="preserve">rzten </w:t>
      </w:r>
      <w:r w:rsidR="000B1011">
        <w:rPr>
          <w:rFonts w:ascii="Arial" w:hAnsi="Arial" w:cs="Arial"/>
          <w:color w:val="000000"/>
          <w:sz w:val="22"/>
          <w:szCs w:val="22"/>
        </w:rPr>
        <w:t xml:space="preserve">in den </w:t>
      </w:r>
      <w:r w:rsidR="000B1011">
        <w:rPr>
          <w:rFonts w:ascii="Arial" w:hAnsi="Arial" w:cs="Arial"/>
          <w:color w:val="000000"/>
          <w:sz w:val="22"/>
          <w:szCs w:val="22"/>
        </w:rPr>
        <w:lastRenderedPageBreak/>
        <w:t xml:space="preserve">verschiedensten Bereichen </w:t>
      </w:r>
      <w:r>
        <w:rPr>
          <w:rFonts w:ascii="Arial" w:hAnsi="Arial" w:cs="Arial"/>
          <w:color w:val="000000"/>
          <w:sz w:val="22"/>
          <w:szCs w:val="22"/>
        </w:rPr>
        <w:t>zusammen</w:t>
      </w:r>
      <w:r w:rsidR="00D17D55">
        <w:rPr>
          <w:rFonts w:ascii="Arial" w:hAnsi="Arial" w:cs="Arial"/>
          <w:color w:val="000000"/>
          <w:sz w:val="22"/>
          <w:szCs w:val="22"/>
        </w:rPr>
        <w:t>, die alle strengste Hygiene- und Sicherheitsrichtlinien erfüllen</w:t>
      </w:r>
      <w:r w:rsidR="00ED1D05">
        <w:rPr>
          <w:rFonts w:ascii="Arial" w:hAnsi="Arial" w:cs="Arial"/>
          <w:color w:val="000000"/>
          <w:sz w:val="22"/>
          <w:szCs w:val="22"/>
        </w:rPr>
        <w:t xml:space="preserve">. </w:t>
      </w:r>
      <w:r w:rsidR="00E81202">
        <w:rPr>
          <w:rFonts w:ascii="Arial" w:hAnsi="Arial" w:cs="Arial"/>
          <w:color w:val="000000"/>
          <w:sz w:val="22"/>
          <w:szCs w:val="22"/>
        </w:rPr>
        <w:t>Zudem biete sie</w:t>
      </w:r>
      <w:r w:rsidR="005176F5">
        <w:rPr>
          <w:rFonts w:ascii="Arial" w:hAnsi="Arial" w:cs="Arial"/>
          <w:color w:val="000000"/>
          <w:sz w:val="22"/>
          <w:szCs w:val="22"/>
        </w:rPr>
        <w:t xml:space="preserve"> durch die langjährige Expertise im Golftourismus ausgezeichnete Hotelpartner und Transferleistungen sowie weitere Services, wie </w:t>
      </w:r>
      <w:r w:rsidR="00D73F74">
        <w:rPr>
          <w:rFonts w:ascii="Arial" w:hAnsi="Arial" w:cs="Arial"/>
          <w:color w:val="000000"/>
          <w:sz w:val="22"/>
          <w:szCs w:val="22"/>
        </w:rPr>
        <w:t xml:space="preserve">Übersetzungen und Ausflüge. Dafür sei der Concierge Service zuständig, der aus einem </w:t>
      </w:r>
      <w:r w:rsidR="000809CD">
        <w:rPr>
          <w:rFonts w:ascii="Arial" w:hAnsi="Arial" w:cs="Arial"/>
          <w:color w:val="000000"/>
          <w:sz w:val="22"/>
          <w:szCs w:val="22"/>
        </w:rPr>
        <w:t>rund</w:t>
      </w:r>
      <w:r w:rsidR="00D73F74">
        <w:rPr>
          <w:rFonts w:ascii="Arial" w:hAnsi="Arial" w:cs="Arial"/>
          <w:color w:val="000000"/>
          <w:sz w:val="22"/>
          <w:szCs w:val="22"/>
        </w:rPr>
        <w:t xml:space="preserve"> </w:t>
      </w:r>
      <w:r w:rsidR="000809CD">
        <w:rPr>
          <w:rFonts w:ascii="Arial" w:hAnsi="Arial" w:cs="Arial"/>
          <w:color w:val="000000"/>
          <w:sz w:val="22"/>
          <w:szCs w:val="22"/>
        </w:rPr>
        <w:t>40</w:t>
      </w:r>
      <w:r w:rsidR="00D73F74">
        <w:rPr>
          <w:rFonts w:ascii="Arial" w:hAnsi="Arial" w:cs="Arial"/>
          <w:color w:val="000000"/>
          <w:sz w:val="22"/>
          <w:szCs w:val="22"/>
        </w:rPr>
        <w:t xml:space="preserve">-köpfigen Team besteht und von der </w:t>
      </w:r>
      <w:r w:rsidR="000B1011">
        <w:rPr>
          <w:rFonts w:ascii="Arial" w:hAnsi="Arial" w:cs="Arial"/>
          <w:color w:val="000000"/>
          <w:sz w:val="22"/>
          <w:szCs w:val="22"/>
        </w:rPr>
        <w:t xml:space="preserve">digitalen </w:t>
      </w:r>
      <w:r w:rsidR="00D73F74">
        <w:rPr>
          <w:rFonts w:ascii="Arial" w:hAnsi="Arial" w:cs="Arial"/>
          <w:color w:val="000000"/>
          <w:sz w:val="22"/>
          <w:szCs w:val="22"/>
        </w:rPr>
        <w:t>Anamnese vor Anreise</w:t>
      </w:r>
      <w:r w:rsidR="000B1011">
        <w:rPr>
          <w:rFonts w:ascii="Arial" w:hAnsi="Arial" w:cs="Arial"/>
          <w:color w:val="000000"/>
          <w:sz w:val="22"/>
          <w:szCs w:val="22"/>
        </w:rPr>
        <w:t xml:space="preserve"> (z.B. über WhatsApp)</w:t>
      </w:r>
      <w:r w:rsidR="00D73F74">
        <w:rPr>
          <w:rFonts w:ascii="Arial" w:hAnsi="Arial" w:cs="Arial"/>
          <w:color w:val="000000"/>
          <w:sz w:val="22"/>
          <w:szCs w:val="22"/>
        </w:rPr>
        <w:t xml:space="preserve"> über Flug- und Hotelbuchung und Ausgestaltung des Freizeitprogramms bis zur Abreise</w:t>
      </w:r>
      <w:r w:rsidR="002A0482">
        <w:rPr>
          <w:rFonts w:ascii="Arial" w:hAnsi="Arial" w:cs="Arial"/>
          <w:color w:val="000000"/>
          <w:sz w:val="22"/>
          <w:szCs w:val="22"/>
        </w:rPr>
        <w:t xml:space="preserve"> und zu Hause</w:t>
      </w:r>
      <w:r w:rsidR="00D73F74">
        <w:rPr>
          <w:rFonts w:ascii="Arial" w:hAnsi="Arial" w:cs="Arial"/>
          <w:color w:val="000000"/>
          <w:sz w:val="22"/>
          <w:szCs w:val="22"/>
        </w:rPr>
        <w:t xml:space="preserve"> mit Rat und Tat zur Seite steht. </w:t>
      </w:r>
      <w:r w:rsidR="001431FF">
        <w:rPr>
          <w:rFonts w:ascii="Arial" w:hAnsi="Arial" w:cs="Arial"/>
          <w:color w:val="000000"/>
          <w:sz w:val="22"/>
          <w:szCs w:val="22"/>
        </w:rPr>
        <w:t xml:space="preserve">Zunächst wird mit Behandlungsangeboten in der Türkei, insbesondere rund um Antalya gestartet. Weitere Städte wie Istanbul und Izmir sind ebenso im Angebot sowie eine Ausweitung auf </w:t>
      </w:r>
      <w:r w:rsidR="002A0482">
        <w:rPr>
          <w:rFonts w:ascii="Arial" w:hAnsi="Arial" w:cs="Arial"/>
          <w:color w:val="000000"/>
          <w:sz w:val="22"/>
          <w:szCs w:val="22"/>
        </w:rPr>
        <w:t xml:space="preserve">die weiteren </w:t>
      </w:r>
      <w:r w:rsidR="001431FF">
        <w:rPr>
          <w:rFonts w:ascii="Arial" w:hAnsi="Arial" w:cs="Arial"/>
          <w:color w:val="000000"/>
          <w:sz w:val="22"/>
          <w:szCs w:val="22"/>
        </w:rPr>
        <w:t xml:space="preserve">internationalen </w:t>
      </w:r>
      <w:r w:rsidR="002A0482">
        <w:rPr>
          <w:rFonts w:ascii="Arial" w:hAnsi="Arial" w:cs="Arial"/>
          <w:color w:val="000000"/>
          <w:sz w:val="22"/>
          <w:szCs w:val="22"/>
        </w:rPr>
        <w:t>Zielgebiete, in denen Noyan Travel Group aktiv ist</w:t>
      </w:r>
      <w:r w:rsidR="001431FF">
        <w:rPr>
          <w:rFonts w:ascii="Arial" w:hAnsi="Arial" w:cs="Arial"/>
          <w:color w:val="000000"/>
          <w:sz w:val="22"/>
          <w:szCs w:val="22"/>
        </w:rPr>
        <w:t xml:space="preserve">. </w:t>
      </w:r>
    </w:p>
    <w:p w14:paraId="5B37F9D9" w14:textId="7E94D40F" w:rsidR="00C23812" w:rsidRDefault="00C23812" w:rsidP="006F262D">
      <w:pPr>
        <w:spacing w:after="120" w:line="288" w:lineRule="auto"/>
        <w:jc w:val="both"/>
        <w:rPr>
          <w:rFonts w:ascii="Arial" w:hAnsi="Arial" w:cs="Arial"/>
          <w:b/>
          <w:bCs/>
          <w:color w:val="000000"/>
          <w:sz w:val="22"/>
          <w:szCs w:val="22"/>
        </w:rPr>
      </w:pPr>
      <w:r w:rsidRPr="00C23812">
        <w:rPr>
          <w:rFonts w:ascii="Arial" w:hAnsi="Arial" w:cs="Arial"/>
          <w:b/>
          <w:bCs/>
          <w:color w:val="000000"/>
          <w:sz w:val="22"/>
          <w:szCs w:val="22"/>
        </w:rPr>
        <w:t>Medizintourismus in der Türkei</w:t>
      </w:r>
    </w:p>
    <w:p w14:paraId="76284038" w14:textId="12B9E8AF" w:rsidR="007B7232" w:rsidRDefault="00C23812" w:rsidP="005749EF">
      <w:pPr>
        <w:spacing w:after="120" w:line="288" w:lineRule="auto"/>
        <w:jc w:val="both"/>
        <w:rPr>
          <w:rFonts w:ascii="Arial" w:hAnsi="Arial" w:cs="Arial"/>
          <w:color w:val="000000"/>
          <w:sz w:val="22"/>
          <w:szCs w:val="22"/>
        </w:rPr>
      </w:pPr>
      <w:r w:rsidRPr="00C23812">
        <w:rPr>
          <w:rFonts w:ascii="Arial" w:hAnsi="Arial" w:cs="Arial"/>
          <w:color w:val="000000"/>
          <w:sz w:val="22"/>
          <w:szCs w:val="22"/>
        </w:rPr>
        <w:t xml:space="preserve">Die Türkei </w:t>
      </w:r>
      <w:r w:rsidR="00A81FC1">
        <w:rPr>
          <w:rFonts w:ascii="Arial" w:hAnsi="Arial" w:cs="Arial"/>
          <w:color w:val="000000"/>
          <w:sz w:val="22"/>
          <w:szCs w:val="22"/>
        </w:rPr>
        <w:t xml:space="preserve">ist ein bevorzugtes Land </w:t>
      </w:r>
      <w:r w:rsidR="00335BD6">
        <w:rPr>
          <w:rFonts w:ascii="Arial" w:hAnsi="Arial" w:cs="Arial"/>
          <w:color w:val="000000"/>
          <w:sz w:val="22"/>
          <w:szCs w:val="22"/>
        </w:rPr>
        <w:t xml:space="preserve">für </w:t>
      </w:r>
      <w:r w:rsidR="00A81FC1">
        <w:rPr>
          <w:rFonts w:ascii="Arial" w:hAnsi="Arial" w:cs="Arial"/>
          <w:color w:val="000000"/>
          <w:sz w:val="22"/>
          <w:szCs w:val="22"/>
        </w:rPr>
        <w:t>Medizintourismus und gehört dank w</w:t>
      </w:r>
      <w:r w:rsidR="00A81FC1" w:rsidRPr="00A81FC1">
        <w:rPr>
          <w:rFonts w:ascii="Arial" w:hAnsi="Arial" w:cs="Arial"/>
          <w:color w:val="000000"/>
          <w:sz w:val="22"/>
          <w:szCs w:val="22"/>
        </w:rPr>
        <w:t>ettbewerbsfähige</w:t>
      </w:r>
      <w:r w:rsidR="00A81FC1">
        <w:rPr>
          <w:rFonts w:ascii="Arial" w:hAnsi="Arial" w:cs="Arial"/>
          <w:color w:val="000000"/>
          <w:sz w:val="22"/>
          <w:szCs w:val="22"/>
        </w:rPr>
        <w:t>r</w:t>
      </w:r>
      <w:r w:rsidR="00A81FC1" w:rsidRPr="00A81FC1">
        <w:rPr>
          <w:rFonts w:ascii="Arial" w:hAnsi="Arial" w:cs="Arial"/>
          <w:color w:val="000000"/>
          <w:sz w:val="22"/>
          <w:szCs w:val="22"/>
        </w:rPr>
        <w:t xml:space="preserve"> Preise, innovative</w:t>
      </w:r>
      <w:r w:rsidR="00A81FC1">
        <w:rPr>
          <w:rFonts w:ascii="Arial" w:hAnsi="Arial" w:cs="Arial"/>
          <w:color w:val="000000"/>
          <w:sz w:val="22"/>
          <w:szCs w:val="22"/>
        </w:rPr>
        <w:t>r</w:t>
      </w:r>
      <w:r w:rsidR="00A81FC1" w:rsidRPr="00A81FC1">
        <w:rPr>
          <w:rFonts w:ascii="Arial" w:hAnsi="Arial" w:cs="Arial"/>
          <w:color w:val="000000"/>
          <w:sz w:val="22"/>
          <w:szCs w:val="22"/>
        </w:rPr>
        <w:t xml:space="preserve"> Technologien</w:t>
      </w:r>
      <w:r w:rsidR="003D28BE">
        <w:rPr>
          <w:rFonts w:ascii="Arial" w:hAnsi="Arial" w:cs="Arial"/>
          <w:color w:val="000000"/>
          <w:sz w:val="22"/>
          <w:szCs w:val="22"/>
        </w:rPr>
        <w:t xml:space="preserve">, </w:t>
      </w:r>
      <w:r w:rsidR="00A81FC1" w:rsidRPr="00A81FC1">
        <w:rPr>
          <w:rFonts w:ascii="Arial" w:hAnsi="Arial" w:cs="Arial"/>
          <w:color w:val="000000"/>
          <w:sz w:val="22"/>
          <w:szCs w:val="22"/>
        </w:rPr>
        <w:t>gut ausgebildete</w:t>
      </w:r>
      <w:r w:rsidR="00A81FC1">
        <w:rPr>
          <w:rFonts w:ascii="Arial" w:hAnsi="Arial" w:cs="Arial"/>
          <w:color w:val="000000"/>
          <w:sz w:val="22"/>
          <w:szCs w:val="22"/>
        </w:rPr>
        <w:t>r</w:t>
      </w:r>
      <w:r w:rsidR="00A81FC1" w:rsidRPr="00A81FC1">
        <w:rPr>
          <w:rFonts w:ascii="Arial" w:hAnsi="Arial" w:cs="Arial"/>
          <w:color w:val="000000"/>
          <w:sz w:val="22"/>
          <w:szCs w:val="22"/>
        </w:rPr>
        <w:t xml:space="preserve"> Fachkräfte</w:t>
      </w:r>
      <w:r w:rsidR="003D28BE">
        <w:rPr>
          <w:rFonts w:ascii="Arial" w:hAnsi="Arial" w:cs="Arial"/>
          <w:color w:val="000000"/>
          <w:sz w:val="22"/>
          <w:szCs w:val="22"/>
        </w:rPr>
        <w:t xml:space="preserve"> und hochqualitativen EU-Standards</w:t>
      </w:r>
      <w:r w:rsidR="00A81FC1">
        <w:rPr>
          <w:rFonts w:ascii="Arial" w:hAnsi="Arial" w:cs="Arial"/>
          <w:color w:val="000000"/>
          <w:sz w:val="22"/>
          <w:szCs w:val="22"/>
        </w:rPr>
        <w:t xml:space="preserve"> sowie der geografischen Lage zwischen Europa und Asien zu </w:t>
      </w:r>
      <w:r w:rsidR="005749EF">
        <w:rPr>
          <w:rFonts w:ascii="Arial" w:hAnsi="Arial" w:cs="Arial"/>
          <w:color w:val="000000"/>
          <w:sz w:val="22"/>
          <w:szCs w:val="22"/>
        </w:rPr>
        <w:t>den führenden Destinationen</w:t>
      </w:r>
      <w:r w:rsidR="00A81FC1">
        <w:rPr>
          <w:rFonts w:ascii="Arial" w:hAnsi="Arial" w:cs="Arial"/>
          <w:color w:val="000000"/>
          <w:sz w:val="22"/>
          <w:szCs w:val="22"/>
        </w:rPr>
        <w:t xml:space="preserve"> in diesem Bereich. </w:t>
      </w:r>
      <w:r w:rsidR="003D28BE">
        <w:rPr>
          <w:rFonts w:ascii="Arial" w:hAnsi="Arial" w:cs="Arial"/>
          <w:color w:val="000000"/>
          <w:sz w:val="22"/>
          <w:szCs w:val="22"/>
        </w:rPr>
        <w:t xml:space="preserve">Die traumhaften Landschaften und das milde Klima sind weitere Aspekte, ebenso der </w:t>
      </w:r>
      <w:r w:rsidR="003D28BE" w:rsidRPr="003D28BE">
        <w:rPr>
          <w:rFonts w:ascii="Arial" w:hAnsi="Arial" w:cs="Arial"/>
          <w:color w:val="000000"/>
          <w:sz w:val="22"/>
          <w:szCs w:val="22"/>
        </w:rPr>
        <w:t xml:space="preserve">neue Flughafen und die Vergünstigungen bei Flügen für Medizintouristen. </w:t>
      </w:r>
      <w:r w:rsidR="007B7232">
        <w:rPr>
          <w:rFonts w:ascii="Arial" w:hAnsi="Arial" w:cs="Arial"/>
          <w:color w:val="000000"/>
          <w:sz w:val="22"/>
          <w:szCs w:val="22"/>
        </w:rPr>
        <w:t>Besucher schätzen insbesondere die</w:t>
      </w:r>
      <w:r w:rsidR="007B7232" w:rsidRPr="007B7232">
        <w:rPr>
          <w:rFonts w:ascii="Arial" w:hAnsi="Arial" w:cs="Arial"/>
          <w:color w:val="000000"/>
          <w:sz w:val="22"/>
          <w:szCs w:val="22"/>
        </w:rPr>
        <w:t xml:space="preserve"> exklusive</w:t>
      </w:r>
      <w:r w:rsidR="007B7232">
        <w:rPr>
          <w:rFonts w:ascii="Arial" w:hAnsi="Arial" w:cs="Arial"/>
          <w:color w:val="000000"/>
          <w:sz w:val="22"/>
          <w:szCs w:val="22"/>
        </w:rPr>
        <w:t>n</w:t>
      </w:r>
      <w:r w:rsidR="007B7232" w:rsidRPr="007B7232">
        <w:rPr>
          <w:rFonts w:ascii="Arial" w:hAnsi="Arial" w:cs="Arial"/>
          <w:color w:val="000000"/>
          <w:sz w:val="22"/>
          <w:szCs w:val="22"/>
        </w:rPr>
        <w:t xml:space="preserve"> Behandlung</w:t>
      </w:r>
      <w:r w:rsidR="007B7232">
        <w:rPr>
          <w:rFonts w:ascii="Arial" w:hAnsi="Arial" w:cs="Arial"/>
          <w:color w:val="000000"/>
          <w:sz w:val="22"/>
          <w:szCs w:val="22"/>
        </w:rPr>
        <w:t>en</w:t>
      </w:r>
      <w:r w:rsidR="007B7232" w:rsidRPr="007B7232">
        <w:rPr>
          <w:rFonts w:ascii="Arial" w:hAnsi="Arial" w:cs="Arial"/>
          <w:color w:val="000000"/>
          <w:sz w:val="22"/>
          <w:szCs w:val="22"/>
        </w:rPr>
        <w:t xml:space="preserve">, die sich die wenigsten im Heimatland leisten können. </w:t>
      </w:r>
      <w:r w:rsidR="007B7232">
        <w:rPr>
          <w:rFonts w:ascii="Arial" w:hAnsi="Arial" w:cs="Arial"/>
          <w:color w:val="000000"/>
          <w:sz w:val="22"/>
          <w:szCs w:val="22"/>
        </w:rPr>
        <w:t xml:space="preserve">Kosmetische Zahnbehandlungen wie Veneers, Porzellankronen, Implantate sowie Haartransplantationen, aber auch Augenlasern gehören zu den beliebtesten Maßnahmen. Augenbrauentransplantationen werden laut Noyan Health &amp; Travel immer gefragter, da sie eine natürlichere Alternative zu </w:t>
      </w:r>
      <w:proofErr w:type="spellStart"/>
      <w:r w:rsidR="007B7232">
        <w:rPr>
          <w:rFonts w:ascii="Arial" w:hAnsi="Arial" w:cs="Arial"/>
          <w:color w:val="000000"/>
          <w:sz w:val="22"/>
          <w:szCs w:val="22"/>
        </w:rPr>
        <w:t>Microblading</w:t>
      </w:r>
      <w:proofErr w:type="spellEnd"/>
      <w:r w:rsidR="007B7232">
        <w:rPr>
          <w:rFonts w:ascii="Arial" w:hAnsi="Arial" w:cs="Arial"/>
          <w:color w:val="000000"/>
          <w:sz w:val="22"/>
          <w:szCs w:val="22"/>
        </w:rPr>
        <w:t xml:space="preserve"> bieten und oft sogar günstiger sind. </w:t>
      </w:r>
    </w:p>
    <w:p w14:paraId="41059FF8" w14:textId="5475739E" w:rsidR="00506D58" w:rsidRDefault="003D28BE" w:rsidP="005749EF">
      <w:pPr>
        <w:spacing w:after="120" w:line="288" w:lineRule="auto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color w:val="000000"/>
          <w:sz w:val="22"/>
          <w:szCs w:val="22"/>
        </w:rPr>
        <w:t>L</w:t>
      </w:r>
      <w:r w:rsidR="007038C8">
        <w:rPr>
          <w:rFonts w:ascii="Arial" w:hAnsi="Arial" w:cs="Arial"/>
          <w:color w:val="000000"/>
          <w:sz w:val="22"/>
          <w:szCs w:val="22"/>
        </w:rPr>
        <w:t xml:space="preserve">aut den Angaben des </w:t>
      </w:r>
      <w:r w:rsidR="00176408">
        <w:rPr>
          <w:rFonts w:ascii="Arial" w:hAnsi="Arial" w:cs="Arial"/>
          <w:color w:val="000000"/>
          <w:sz w:val="22"/>
          <w:szCs w:val="22"/>
        </w:rPr>
        <w:t>Türkischen Statistikinstituts</w:t>
      </w:r>
      <w:r w:rsidR="007038C8">
        <w:rPr>
          <w:rFonts w:ascii="Arial" w:hAnsi="Arial" w:cs="Arial"/>
          <w:color w:val="000000"/>
          <w:sz w:val="22"/>
          <w:szCs w:val="22"/>
        </w:rPr>
        <w:t xml:space="preserve"> (TÜIK) </w:t>
      </w:r>
      <w:r>
        <w:rPr>
          <w:rFonts w:ascii="Arial" w:hAnsi="Arial" w:cs="Arial"/>
          <w:color w:val="000000"/>
          <w:sz w:val="22"/>
          <w:szCs w:val="22"/>
        </w:rPr>
        <w:t xml:space="preserve">wurden </w:t>
      </w:r>
      <w:r w:rsidR="007038C8">
        <w:rPr>
          <w:rFonts w:ascii="Arial" w:hAnsi="Arial" w:cs="Arial"/>
          <w:color w:val="000000"/>
          <w:sz w:val="22"/>
          <w:szCs w:val="22"/>
        </w:rPr>
        <w:t>i</w:t>
      </w:r>
      <w:r w:rsidR="00291B7C">
        <w:rPr>
          <w:rFonts w:ascii="Arial" w:hAnsi="Arial" w:cs="Arial"/>
          <w:color w:val="000000"/>
          <w:sz w:val="22"/>
          <w:szCs w:val="22"/>
        </w:rPr>
        <w:t xml:space="preserve">m Jahr 2020 </w:t>
      </w:r>
      <w:r w:rsidR="007038C8">
        <w:rPr>
          <w:rFonts w:ascii="Arial" w:hAnsi="Arial" w:cs="Arial"/>
          <w:color w:val="000000"/>
          <w:sz w:val="22"/>
          <w:szCs w:val="22"/>
        </w:rPr>
        <w:t>mit</w:t>
      </w:r>
      <w:r w:rsidR="00291B7C">
        <w:rPr>
          <w:rFonts w:ascii="Arial" w:hAnsi="Arial" w:cs="Arial"/>
          <w:color w:val="000000"/>
          <w:sz w:val="22"/>
          <w:szCs w:val="22"/>
        </w:rPr>
        <w:t xml:space="preserve"> knapp 390.000 </w:t>
      </w:r>
      <w:r w:rsidR="007038C8">
        <w:rPr>
          <w:rFonts w:ascii="Arial" w:hAnsi="Arial" w:cs="Arial"/>
          <w:color w:val="000000"/>
          <w:sz w:val="22"/>
          <w:szCs w:val="22"/>
        </w:rPr>
        <w:t xml:space="preserve">Besuchern im Vergleich zu 2019 die Hälfte an Gesundheitsreisenden verzeichnet, </w:t>
      </w:r>
      <w:r>
        <w:rPr>
          <w:rFonts w:ascii="Arial" w:hAnsi="Arial" w:cs="Arial"/>
          <w:color w:val="000000"/>
          <w:sz w:val="22"/>
          <w:szCs w:val="22"/>
        </w:rPr>
        <w:t xml:space="preserve">die Zahl </w:t>
      </w:r>
      <w:r w:rsidR="007038C8">
        <w:rPr>
          <w:rFonts w:ascii="Arial" w:hAnsi="Arial" w:cs="Arial"/>
          <w:color w:val="000000"/>
          <w:sz w:val="22"/>
          <w:szCs w:val="22"/>
        </w:rPr>
        <w:t xml:space="preserve">konnte im </w:t>
      </w:r>
      <w:r w:rsidR="00291B7C">
        <w:rPr>
          <w:rFonts w:ascii="Arial" w:hAnsi="Arial" w:cs="Arial"/>
          <w:color w:val="000000"/>
          <w:sz w:val="22"/>
          <w:szCs w:val="22"/>
        </w:rPr>
        <w:t>ersten Quartal 2021</w:t>
      </w:r>
      <w:r w:rsidR="007038C8">
        <w:rPr>
          <w:rFonts w:ascii="Arial" w:hAnsi="Arial" w:cs="Arial"/>
          <w:color w:val="000000"/>
          <w:sz w:val="22"/>
          <w:szCs w:val="22"/>
        </w:rPr>
        <w:t xml:space="preserve"> </w:t>
      </w:r>
      <w:r>
        <w:rPr>
          <w:rFonts w:ascii="Arial" w:hAnsi="Arial" w:cs="Arial"/>
          <w:color w:val="000000"/>
          <w:sz w:val="22"/>
          <w:szCs w:val="22"/>
        </w:rPr>
        <w:t>aber</w:t>
      </w:r>
      <w:r w:rsidR="007038C8">
        <w:rPr>
          <w:rFonts w:ascii="Arial" w:hAnsi="Arial" w:cs="Arial"/>
          <w:color w:val="000000"/>
          <w:sz w:val="22"/>
          <w:szCs w:val="22"/>
        </w:rPr>
        <w:t xml:space="preserve"> aufgeholt werden: etwa 370.000 Gäste </w:t>
      </w:r>
      <w:r>
        <w:rPr>
          <w:rFonts w:ascii="Arial" w:hAnsi="Arial" w:cs="Arial"/>
          <w:color w:val="000000"/>
          <w:sz w:val="22"/>
          <w:szCs w:val="22"/>
        </w:rPr>
        <w:t>kamen in die</w:t>
      </w:r>
      <w:r w:rsidR="007038C8">
        <w:rPr>
          <w:rFonts w:ascii="Arial" w:hAnsi="Arial" w:cs="Arial"/>
          <w:color w:val="000000"/>
          <w:sz w:val="22"/>
          <w:szCs w:val="22"/>
        </w:rPr>
        <w:t xml:space="preserve"> Türkei zu medizinischen Zwecken. </w:t>
      </w:r>
      <w:r w:rsidR="00B414F9">
        <w:rPr>
          <w:rFonts w:ascii="Arial" w:hAnsi="Arial" w:cs="Arial"/>
          <w:color w:val="000000"/>
          <w:sz w:val="22"/>
          <w:szCs w:val="22"/>
        </w:rPr>
        <w:t xml:space="preserve">Rund </w:t>
      </w:r>
      <w:r w:rsidR="00291B7C">
        <w:rPr>
          <w:rFonts w:ascii="Arial" w:hAnsi="Arial" w:cs="Arial"/>
          <w:color w:val="000000"/>
          <w:sz w:val="22"/>
          <w:szCs w:val="22"/>
        </w:rPr>
        <w:t>zwei</w:t>
      </w:r>
      <w:r w:rsidR="00B414F9">
        <w:rPr>
          <w:rFonts w:ascii="Arial" w:hAnsi="Arial" w:cs="Arial"/>
          <w:color w:val="000000"/>
          <w:sz w:val="22"/>
          <w:szCs w:val="22"/>
        </w:rPr>
        <w:t xml:space="preserve"> Millionen Besucher werden bis 2023 angestrebt. </w:t>
      </w:r>
    </w:p>
    <w:p w14:paraId="203113D3" w14:textId="14872D5C" w:rsidR="00254B0B" w:rsidRPr="00C23812" w:rsidRDefault="00254B0B" w:rsidP="005749EF">
      <w:pPr>
        <w:spacing w:after="120" w:line="288" w:lineRule="auto"/>
        <w:jc w:val="both"/>
        <w:rPr>
          <w:rFonts w:ascii="Arial" w:eastAsia="Helvetica" w:hAnsi="Arial" w:cs="Arial"/>
          <w:b/>
          <w:color w:val="000000"/>
          <w:sz w:val="20"/>
          <w:szCs w:val="20"/>
        </w:rPr>
      </w:pPr>
      <w:r w:rsidRPr="00C23812">
        <w:rPr>
          <w:rFonts w:ascii="Arial" w:eastAsia="Helvetica" w:hAnsi="Arial" w:cs="Arial"/>
          <w:b/>
          <w:color w:val="000000"/>
          <w:sz w:val="20"/>
          <w:szCs w:val="20"/>
        </w:rPr>
        <w:t xml:space="preserve">Über Noyan </w:t>
      </w:r>
      <w:r w:rsidR="00FC7953" w:rsidRPr="00C23812">
        <w:rPr>
          <w:rFonts w:ascii="Arial" w:eastAsia="Helvetica" w:hAnsi="Arial" w:cs="Arial"/>
          <w:b/>
          <w:color w:val="000000"/>
          <w:sz w:val="20"/>
          <w:szCs w:val="20"/>
        </w:rPr>
        <w:t>Travel Group</w:t>
      </w:r>
    </w:p>
    <w:p w14:paraId="15D2457F" w14:textId="5AF47695" w:rsidR="00D3175F" w:rsidRPr="00254B0B" w:rsidRDefault="00AE1202" w:rsidP="006F262D">
      <w:pPr>
        <w:spacing w:after="120" w:line="288" w:lineRule="auto"/>
        <w:jc w:val="both"/>
        <w:rPr>
          <w:rFonts w:ascii="Arial" w:eastAsia="Helvetica" w:hAnsi="Arial" w:cs="Arial"/>
          <w:bCs/>
          <w:color w:val="000000"/>
          <w:sz w:val="20"/>
          <w:szCs w:val="20"/>
        </w:rPr>
      </w:pPr>
      <w:r w:rsidRPr="0080070F">
        <w:rPr>
          <w:rFonts w:ascii="Arial" w:eastAsia="Helvetica" w:hAnsi="Arial" w:cs="Arial"/>
          <w:bCs/>
          <w:color w:val="000000"/>
          <w:sz w:val="20"/>
          <w:szCs w:val="20"/>
        </w:rPr>
        <w:t xml:space="preserve">Noyan Travel Group wurde im Jahr 2006 gegründet und hat sich im Laufe der Jahre mit der Marke Noyan Golf &amp; Travel weltweit etabliert. </w:t>
      </w:r>
      <w:r w:rsidR="006F262D" w:rsidRPr="0080070F">
        <w:rPr>
          <w:rFonts w:ascii="Arial" w:eastAsia="Helvetica" w:hAnsi="Arial" w:cs="Arial"/>
          <w:bCs/>
          <w:color w:val="000000"/>
          <w:sz w:val="20"/>
          <w:szCs w:val="20"/>
        </w:rPr>
        <w:t>Der Spezialist für Golfreisen punktet allen voran mit seinem</w:t>
      </w:r>
      <w:r w:rsidR="006F262D" w:rsidRPr="00254B0B">
        <w:rPr>
          <w:rFonts w:ascii="Arial" w:eastAsia="Helvetica" w:hAnsi="Arial" w:cs="Arial"/>
          <w:bCs/>
          <w:color w:val="000000"/>
          <w:sz w:val="20"/>
          <w:szCs w:val="20"/>
        </w:rPr>
        <w:t xml:space="preserve"> mehrsprachigen Service in Französisch, Englisch, Deutsch und Türkisch sowie der großen Auswahl an Resorts und Golfplätzen in knapp 20 Destinationen auf der ganzen Welt, insbesondere </w:t>
      </w:r>
      <w:r w:rsidR="00D3175F" w:rsidRPr="00254B0B">
        <w:rPr>
          <w:rFonts w:ascii="Arial" w:eastAsia="Helvetica" w:hAnsi="Arial" w:cs="Arial"/>
          <w:bCs/>
          <w:color w:val="000000"/>
          <w:sz w:val="20"/>
          <w:szCs w:val="20"/>
        </w:rPr>
        <w:t>in Ländern wie Irland und Italien über Dubai und Dominikanische Republik bis hin zu Tunesien und die Türkei</w:t>
      </w:r>
      <w:r w:rsidR="006F262D" w:rsidRPr="00254B0B">
        <w:rPr>
          <w:rFonts w:ascii="Arial" w:eastAsia="Helvetica" w:hAnsi="Arial" w:cs="Arial"/>
          <w:bCs/>
          <w:color w:val="000000"/>
          <w:sz w:val="20"/>
          <w:szCs w:val="20"/>
        </w:rPr>
        <w:t>.</w:t>
      </w:r>
      <w:r w:rsidR="00D3175F" w:rsidRPr="00254B0B">
        <w:rPr>
          <w:rFonts w:ascii="Arial" w:eastAsia="Helvetica" w:hAnsi="Arial" w:cs="Arial"/>
          <w:bCs/>
          <w:color w:val="000000"/>
          <w:sz w:val="20"/>
          <w:szCs w:val="20"/>
        </w:rPr>
        <w:t xml:space="preserve"> </w:t>
      </w:r>
      <w:r w:rsidR="00FC7953">
        <w:rPr>
          <w:rFonts w:ascii="Arial" w:eastAsia="Helvetica" w:hAnsi="Arial" w:cs="Arial"/>
          <w:bCs/>
          <w:color w:val="000000"/>
          <w:sz w:val="20"/>
          <w:szCs w:val="20"/>
        </w:rPr>
        <w:t xml:space="preserve">Mit dem Launch von Noyan Health &amp; Travel </w:t>
      </w:r>
      <w:r w:rsidR="006A2E8F">
        <w:rPr>
          <w:rFonts w:ascii="Arial" w:eastAsia="Helvetica" w:hAnsi="Arial" w:cs="Arial"/>
          <w:bCs/>
          <w:color w:val="000000"/>
          <w:sz w:val="20"/>
          <w:szCs w:val="20"/>
        </w:rPr>
        <w:t>im Jahr 202</w:t>
      </w:r>
      <w:r w:rsidR="001D618B">
        <w:rPr>
          <w:rFonts w:ascii="Arial" w:eastAsia="Helvetica" w:hAnsi="Arial" w:cs="Arial"/>
          <w:bCs/>
          <w:color w:val="000000"/>
          <w:sz w:val="20"/>
          <w:szCs w:val="20"/>
        </w:rPr>
        <w:t>1</w:t>
      </w:r>
      <w:r w:rsidR="00FC7953">
        <w:rPr>
          <w:rFonts w:ascii="Arial" w:eastAsia="Helvetica" w:hAnsi="Arial" w:cs="Arial"/>
          <w:bCs/>
          <w:color w:val="000000"/>
          <w:sz w:val="20"/>
          <w:szCs w:val="20"/>
        </w:rPr>
        <w:t xml:space="preserve"> erweitert die Gruppe ihre Expertise im Bereich Gesundheitsreisen. </w:t>
      </w:r>
    </w:p>
    <w:p w14:paraId="520B6AC3" w14:textId="0E249515" w:rsidR="008F33A2" w:rsidRDefault="001E0584" w:rsidP="00254B0B">
      <w:pPr>
        <w:spacing w:after="120" w:line="288" w:lineRule="auto"/>
        <w:jc w:val="both"/>
        <w:rPr>
          <w:rFonts w:ascii="Arial" w:eastAsia="Helvetica" w:hAnsi="Arial" w:cs="Arial"/>
          <w:bCs/>
          <w:color w:val="000000"/>
          <w:sz w:val="20"/>
          <w:szCs w:val="20"/>
        </w:rPr>
      </w:pPr>
      <w:r w:rsidRPr="00254B0B">
        <w:rPr>
          <w:rFonts w:ascii="Arial" w:eastAsia="Helvetica" w:hAnsi="Arial" w:cs="Arial"/>
          <w:bCs/>
          <w:color w:val="000000"/>
          <w:sz w:val="20"/>
          <w:szCs w:val="20"/>
        </w:rPr>
        <w:t>Neben Gruppen</w:t>
      </w:r>
      <w:r w:rsidR="00F338CC" w:rsidRPr="00254B0B">
        <w:rPr>
          <w:rFonts w:ascii="Arial" w:eastAsia="Helvetica" w:hAnsi="Arial" w:cs="Arial"/>
          <w:bCs/>
          <w:color w:val="000000"/>
          <w:sz w:val="20"/>
          <w:szCs w:val="20"/>
        </w:rPr>
        <w:t>reisen</w:t>
      </w:r>
      <w:r w:rsidRPr="00254B0B">
        <w:rPr>
          <w:rFonts w:ascii="Arial" w:eastAsia="Helvetica" w:hAnsi="Arial" w:cs="Arial"/>
          <w:bCs/>
          <w:color w:val="000000"/>
          <w:sz w:val="20"/>
          <w:szCs w:val="20"/>
        </w:rPr>
        <w:t xml:space="preserve"> werden maßgeschneiderte Angebote auf Wunsch mit Privat- und VIP-Transfers geschnürt</w:t>
      </w:r>
      <w:r w:rsidR="005A2282" w:rsidRPr="00254B0B">
        <w:rPr>
          <w:rFonts w:ascii="Arial" w:eastAsia="Helvetica" w:hAnsi="Arial" w:cs="Arial"/>
          <w:bCs/>
          <w:color w:val="000000"/>
          <w:sz w:val="20"/>
          <w:szCs w:val="20"/>
        </w:rPr>
        <w:t xml:space="preserve"> - ob All Inclusive, Long </w:t>
      </w:r>
      <w:proofErr w:type="spellStart"/>
      <w:r w:rsidR="005A2282" w:rsidRPr="00254B0B">
        <w:rPr>
          <w:rFonts w:ascii="Arial" w:eastAsia="Helvetica" w:hAnsi="Arial" w:cs="Arial"/>
          <w:bCs/>
          <w:color w:val="000000"/>
          <w:sz w:val="20"/>
          <w:szCs w:val="20"/>
        </w:rPr>
        <w:t>Stay</w:t>
      </w:r>
      <w:proofErr w:type="spellEnd"/>
      <w:r w:rsidR="005A2282" w:rsidRPr="00254B0B">
        <w:rPr>
          <w:rFonts w:ascii="Arial" w:eastAsia="Helvetica" w:hAnsi="Arial" w:cs="Arial"/>
          <w:bCs/>
          <w:color w:val="000000"/>
          <w:sz w:val="20"/>
          <w:szCs w:val="20"/>
        </w:rPr>
        <w:t xml:space="preserve"> oder Luxus-Urlaub. </w:t>
      </w:r>
      <w:r w:rsidR="00F338CC" w:rsidRPr="00254B0B">
        <w:rPr>
          <w:rFonts w:ascii="Arial" w:eastAsia="Helvetica" w:hAnsi="Arial" w:cs="Arial"/>
          <w:bCs/>
          <w:color w:val="000000"/>
          <w:sz w:val="20"/>
          <w:szCs w:val="20"/>
        </w:rPr>
        <w:t xml:space="preserve">Das Portfolio an Unterkünften – von </w:t>
      </w:r>
      <w:r w:rsidRPr="00254B0B">
        <w:rPr>
          <w:rFonts w:ascii="Arial" w:eastAsia="Helvetica" w:hAnsi="Arial" w:cs="Arial"/>
          <w:bCs/>
          <w:color w:val="000000"/>
          <w:sz w:val="20"/>
          <w:szCs w:val="20"/>
        </w:rPr>
        <w:t>Fünf-Sterne Hotel</w:t>
      </w:r>
      <w:r w:rsidR="00F338CC" w:rsidRPr="00254B0B">
        <w:rPr>
          <w:rFonts w:ascii="Arial" w:eastAsia="Helvetica" w:hAnsi="Arial" w:cs="Arial"/>
          <w:bCs/>
          <w:color w:val="000000"/>
          <w:sz w:val="20"/>
          <w:szCs w:val="20"/>
        </w:rPr>
        <w:t xml:space="preserve">s bis </w:t>
      </w:r>
      <w:r w:rsidRPr="00254B0B">
        <w:rPr>
          <w:rFonts w:ascii="Arial" w:eastAsia="Helvetica" w:hAnsi="Arial" w:cs="Arial"/>
          <w:bCs/>
          <w:color w:val="000000"/>
          <w:sz w:val="20"/>
          <w:szCs w:val="20"/>
        </w:rPr>
        <w:t>Apartment</w:t>
      </w:r>
      <w:r w:rsidR="00F338CC" w:rsidRPr="00254B0B">
        <w:rPr>
          <w:rFonts w:ascii="Arial" w:eastAsia="Helvetica" w:hAnsi="Arial" w:cs="Arial"/>
          <w:bCs/>
          <w:color w:val="000000"/>
          <w:sz w:val="20"/>
          <w:szCs w:val="20"/>
        </w:rPr>
        <w:t>s</w:t>
      </w:r>
      <w:r w:rsidRPr="00254B0B">
        <w:rPr>
          <w:rFonts w:ascii="Arial" w:eastAsia="Helvetica" w:hAnsi="Arial" w:cs="Arial"/>
          <w:bCs/>
          <w:color w:val="000000"/>
          <w:sz w:val="20"/>
          <w:szCs w:val="20"/>
        </w:rPr>
        <w:t xml:space="preserve"> zur Selbstverpflegung</w:t>
      </w:r>
      <w:r w:rsidR="00F338CC" w:rsidRPr="00254B0B">
        <w:rPr>
          <w:rFonts w:ascii="Arial" w:eastAsia="Helvetica" w:hAnsi="Arial" w:cs="Arial"/>
          <w:bCs/>
          <w:color w:val="000000"/>
          <w:sz w:val="20"/>
          <w:szCs w:val="20"/>
        </w:rPr>
        <w:t xml:space="preserve"> - </w:t>
      </w:r>
      <w:r w:rsidR="00DD6680" w:rsidRPr="00254B0B">
        <w:rPr>
          <w:rFonts w:ascii="Arial" w:eastAsia="Helvetica" w:hAnsi="Arial" w:cs="Arial"/>
          <w:bCs/>
          <w:color w:val="000000"/>
          <w:sz w:val="20"/>
          <w:szCs w:val="20"/>
        </w:rPr>
        <w:t>sowie</w:t>
      </w:r>
      <w:r w:rsidR="00F338CC" w:rsidRPr="00254B0B">
        <w:rPr>
          <w:rFonts w:ascii="Arial" w:eastAsia="Helvetica" w:hAnsi="Arial" w:cs="Arial"/>
          <w:bCs/>
          <w:color w:val="000000"/>
          <w:sz w:val="20"/>
          <w:szCs w:val="20"/>
        </w:rPr>
        <w:t xml:space="preserve"> Golfplätzen </w:t>
      </w:r>
      <w:r w:rsidR="00DD6680" w:rsidRPr="00254B0B">
        <w:rPr>
          <w:rFonts w:ascii="Arial" w:eastAsia="Helvetica" w:hAnsi="Arial" w:cs="Arial"/>
          <w:bCs/>
          <w:color w:val="000000"/>
          <w:sz w:val="20"/>
          <w:szCs w:val="20"/>
        </w:rPr>
        <w:t>ist umfangreich und bietet dank der langjährigen Zusammenarbeit mit Partnern das beste Preis-Leistungs-Verhältnis. Tee Time-Reservierungen</w:t>
      </w:r>
      <w:r w:rsidR="005A2282" w:rsidRPr="00254B0B">
        <w:rPr>
          <w:rFonts w:ascii="Arial" w:eastAsia="Helvetica" w:hAnsi="Arial" w:cs="Arial"/>
          <w:bCs/>
          <w:color w:val="000000"/>
          <w:sz w:val="20"/>
          <w:szCs w:val="20"/>
        </w:rPr>
        <w:t xml:space="preserve">, </w:t>
      </w:r>
      <w:r w:rsidR="00DD6680" w:rsidRPr="00254B0B">
        <w:rPr>
          <w:rFonts w:ascii="Arial" w:eastAsia="Helvetica" w:hAnsi="Arial" w:cs="Arial"/>
          <w:bCs/>
          <w:color w:val="000000"/>
          <w:sz w:val="20"/>
          <w:szCs w:val="20"/>
        </w:rPr>
        <w:t xml:space="preserve">Flugticket-Buchungen </w:t>
      </w:r>
      <w:r w:rsidR="005A2282" w:rsidRPr="00254B0B">
        <w:rPr>
          <w:rFonts w:ascii="Arial" w:eastAsia="Helvetica" w:hAnsi="Arial" w:cs="Arial"/>
          <w:bCs/>
          <w:color w:val="000000"/>
          <w:sz w:val="20"/>
          <w:szCs w:val="20"/>
        </w:rPr>
        <w:t>und zahlreiche Specials und Last Minute-Angebote stehen ebenso zur Verfügung</w:t>
      </w:r>
      <w:r w:rsidR="00DD6680" w:rsidRPr="00254B0B">
        <w:rPr>
          <w:rFonts w:ascii="Arial" w:eastAsia="Helvetica" w:hAnsi="Arial" w:cs="Arial"/>
          <w:bCs/>
          <w:color w:val="000000"/>
          <w:sz w:val="20"/>
          <w:szCs w:val="20"/>
        </w:rPr>
        <w:t>.</w:t>
      </w:r>
      <w:r w:rsidR="00830892">
        <w:rPr>
          <w:rFonts w:ascii="Arial" w:eastAsia="Helvetica" w:hAnsi="Arial" w:cs="Arial"/>
          <w:bCs/>
          <w:color w:val="000000"/>
          <w:sz w:val="20"/>
          <w:szCs w:val="20"/>
        </w:rPr>
        <w:t xml:space="preserve"> </w:t>
      </w:r>
      <w:hyperlink r:id="rId17" w:history="1">
        <w:r w:rsidR="005A2282" w:rsidRPr="00830892">
          <w:rPr>
            <w:rStyle w:val="Hyperlink"/>
            <w:rFonts w:ascii="Arial" w:eastAsia="Helvetica" w:hAnsi="Arial" w:cs="Arial"/>
            <w:bCs/>
            <w:sz w:val="20"/>
            <w:szCs w:val="20"/>
          </w:rPr>
          <w:t>https://www.noyangolf.com/de/</w:t>
        </w:r>
      </w:hyperlink>
      <w:r w:rsidR="005A2282" w:rsidRPr="00830892">
        <w:rPr>
          <w:rFonts w:ascii="Arial" w:eastAsia="Helvetica" w:hAnsi="Arial" w:cs="Arial"/>
          <w:bCs/>
          <w:color w:val="000000"/>
          <w:sz w:val="20"/>
          <w:szCs w:val="20"/>
        </w:rPr>
        <w:t xml:space="preserve">. </w:t>
      </w:r>
    </w:p>
    <w:sectPr w:rsidR="008F33A2" w:rsidSect="00891B95">
      <w:headerReference w:type="default" r:id="rId18"/>
      <w:footerReference w:type="default" r:id="rId19"/>
      <w:pgSz w:w="11906" w:h="16838"/>
      <w:pgMar w:top="2203" w:right="1841" w:bottom="340" w:left="1418" w:header="1135" w:footer="156" w:gutter="0"/>
      <w:cols w:space="720"/>
      <w:docGrid w:linePitch="600" w:charSpace="3276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427CEBB" w14:textId="77777777" w:rsidR="00693308" w:rsidRDefault="00693308">
      <w:r>
        <w:separator/>
      </w:r>
    </w:p>
  </w:endnote>
  <w:endnote w:type="continuationSeparator" w:id="0">
    <w:p w14:paraId="701E5980" w14:textId="77777777" w:rsidR="00693308" w:rsidRDefault="0069330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Liberation Sans">
    <w:altName w:val="Arial"/>
    <w:charset w:val="01"/>
    <w:family w:val="swiss"/>
    <w:pitch w:val="variable"/>
  </w:font>
  <w:font w:name="PingFang SC">
    <w:charset w:val="01"/>
    <w:family w:val="auto"/>
    <w:pitch w:val="variable"/>
  </w:font>
  <w:font w:name="Times-Roman">
    <w:altName w:val="Times New Roman"/>
    <w:charset w:val="00"/>
    <w:family w:val="roman"/>
    <w:pitch w:val="default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penSymbol">
    <w:altName w:val="Arial Unicode MS"/>
    <w:charset w:val="80"/>
    <w:family w:val="auto"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F69425" w14:textId="77777777" w:rsidR="001250AD" w:rsidRPr="001E2416" w:rsidRDefault="001250AD">
    <w:pPr>
      <w:pStyle w:val="MPAbsenderadresse"/>
      <w:jc w:val="center"/>
      <w:rPr>
        <w:lang w:val="de-DE"/>
      </w:rPr>
    </w:pPr>
    <w:r>
      <w:rPr>
        <w:b/>
        <w:lang w:val="de-DE"/>
      </w:rPr>
      <w:t>Pressekontakt:</w:t>
    </w:r>
  </w:p>
  <w:p w14:paraId="189E16ED" w14:textId="1D753992" w:rsidR="001250AD" w:rsidRPr="001E2416" w:rsidRDefault="001250AD">
    <w:pPr>
      <w:pStyle w:val="MPAbsenderadresse"/>
      <w:jc w:val="center"/>
      <w:rPr>
        <w:lang w:val="de-DE"/>
      </w:rPr>
    </w:pPr>
    <w:proofErr w:type="spellStart"/>
    <w:r>
      <w:rPr>
        <w:i/>
        <w:lang w:val="de-DE"/>
      </w:rPr>
      <w:t>primo</w:t>
    </w:r>
    <w:proofErr w:type="spellEnd"/>
    <w:r>
      <w:rPr>
        <w:i/>
        <w:lang w:val="de-DE"/>
      </w:rPr>
      <w:t xml:space="preserve"> PR</w:t>
    </w:r>
    <w:r>
      <w:rPr>
        <w:lang w:val="de-DE"/>
      </w:rPr>
      <w:t xml:space="preserve">, Anne Heußner &amp; Nuray Güler, Tel: </w:t>
    </w:r>
    <w:r w:rsidR="001A66EF">
      <w:rPr>
        <w:lang w:val="de-DE"/>
      </w:rPr>
      <w:t>+49 (0)1775037653</w:t>
    </w:r>
    <w:r>
      <w:rPr>
        <w:lang w:val="de-DE"/>
      </w:rPr>
      <w:t>,</w:t>
    </w:r>
  </w:p>
  <w:p w14:paraId="03E24084" w14:textId="77777777" w:rsidR="001250AD" w:rsidRPr="001E2416" w:rsidRDefault="0080070F">
    <w:pPr>
      <w:pStyle w:val="MPAbsenderadresse"/>
      <w:jc w:val="center"/>
      <w:rPr>
        <w:lang w:val="de-DE"/>
      </w:rPr>
    </w:pPr>
    <w:r>
      <w:fldChar w:fldCharType="begin"/>
    </w:r>
    <w:r w:rsidRPr="0080070F">
      <w:rPr>
        <w:lang w:val="de-DE"/>
      </w:rPr>
      <w:instrText xml:space="preserve"> HYPERLINK "mailto:n.gueler@primo-pr.com" </w:instrText>
    </w:r>
    <w:r>
      <w:fldChar w:fldCharType="separate"/>
    </w:r>
    <w:r w:rsidR="001250AD">
      <w:rPr>
        <w:rStyle w:val="Hyperlink"/>
        <w:lang w:val="de-DE"/>
      </w:rPr>
      <w:t>n.gueler</w:t>
    </w:r>
    <w:r w:rsidR="001250AD" w:rsidRPr="008E62C2">
      <w:rPr>
        <w:rStyle w:val="Hyperlink"/>
        <w:lang w:val="de-DE"/>
      </w:rPr>
      <w:t>@primo-pr.com</w:t>
    </w:r>
    <w:r>
      <w:rPr>
        <w:rStyle w:val="Hyperlink"/>
        <w:lang w:val="de-DE"/>
      </w:rPr>
      <w:fldChar w:fldCharType="end"/>
    </w:r>
    <w:r w:rsidR="001250AD">
      <w:rPr>
        <w:lang w:val="de-DE"/>
      </w:rPr>
      <w:t xml:space="preserve">, </w:t>
    </w:r>
    <w:hyperlink r:id="rId1" w:history="1">
      <w:r w:rsidR="001250AD" w:rsidRPr="008E62C2">
        <w:rPr>
          <w:rStyle w:val="Hyperlink"/>
          <w:lang w:val="de-DE"/>
        </w:rPr>
        <w:t>www.primo-pr.com</w:t>
      </w:r>
    </w:hyperlink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6896012" w14:textId="77777777" w:rsidR="00693308" w:rsidRDefault="00693308">
      <w:r>
        <w:separator/>
      </w:r>
    </w:p>
  </w:footnote>
  <w:footnote w:type="continuationSeparator" w:id="0">
    <w:p w14:paraId="65EAA01B" w14:textId="77777777" w:rsidR="00693308" w:rsidRDefault="0069330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E87370" w14:textId="74847F1D" w:rsidR="001250AD" w:rsidRPr="00DA5D7D" w:rsidRDefault="00891B95" w:rsidP="0044554F">
    <w:pPr>
      <w:tabs>
        <w:tab w:val="left" w:pos="2540"/>
      </w:tabs>
      <w:rPr>
        <w:rFonts w:ascii="Arial" w:hAnsi="Arial" w:cs="Arial"/>
        <w:spacing w:val="40"/>
      </w:rPr>
    </w:pPr>
    <w:r>
      <w:rPr>
        <w:noProof/>
      </w:rPr>
      <w:drawing>
        <wp:inline distT="0" distB="0" distL="0" distR="0" wp14:anchorId="6CC6BD2D" wp14:editId="4E5163E0">
          <wp:extent cx="1920765" cy="1080000"/>
          <wp:effectExtent l="0" t="0" r="3810" b="0"/>
          <wp:docPr id="12" name="Grafik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20765" cy="108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1250AD" w:rsidRPr="00DA5D7D">
      <w:rPr>
        <w:rFonts w:ascii="Arial" w:hAnsi="Arial" w:cs="Arial"/>
        <w:spacing w:val="40"/>
      </w:rPr>
      <w:tab/>
    </w:r>
  </w:p>
  <w:p w14:paraId="6DA15F1C" w14:textId="77777777" w:rsidR="001250AD" w:rsidRDefault="001250AD">
    <w:r>
      <w:rPr>
        <w:rFonts w:ascii="Arial" w:hAnsi="Arial" w:cs="Arial"/>
        <w:spacing w:val="40"/>
      </w:rPr>
      <w:t>PRESSEINFORMATION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berschrift1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pStyle w:val="berschrift2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pStyle w:val="berschrift3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pStyle w:val="berschrift4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pStyle w:val="berschrift5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berschrift6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237D2173"/>
    <w:multiLevelType w:val="hybridMultilevel"/>
    <w:tmpl w:val="4AB20BF0"/>
    <w:lvl w:ilvl="0" w:tplc="6E542FDA">
      <w:start w:val="1"/>
      <w:numFmt w:val="decimal"/>
      <w:lvlText w:val="%1."/>
      <w:lvlJc w:val="left"/>
      <w:pPr>
        <w:ind w:left="720" w:hanging="360"/>
      </w:pPr>
      <w:rPr>
        <w:rFonts w:ascii="Arial" w:hAnsi="Arial" w:cs="Helvetica" w:hint="default"/>
        <w:sz w:val="16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8CC646D"/>
    <w:multiLevelType w:val="hybridMultilevel"/>
    <w:tmpl w:val="DEE2046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efaultTableStyle w:val="Standard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E2416"/>
    <w:rsid w:val="00047F28"/>
    <w:rsid w:val="00054A32"/>
    <w:rsid w:val="00060FAF"/>
    <w:rsid w:val="000809CD"/>
    <w:rsid w:val="000B1011"/>
    <w:rsid w:val="001250AD"/>
    <w:rsid w:val="001431FF"/>
    <w:rsid w:val="00144DF6"/>
    <w:rsid w:val="00176408"/>
    <w:rsid w:val="001A66EF"/>
    <w:rsid w:val="001B275C"/>
    <w:rsid w:val="001B69F2"/>
    <w:rsid w:val="001D618B"/>
    <w:rsid w:val="001E0584"/>
    <w:rsid w:val="001E2416"/>
    <w:rsid w:val="001F2711"/>
    <w:rsid w:val="001F4D55"/>
    <w:rsid w:val="00254B0B"/>
    <w:rsid w:val="00291B7C"/>
    <w:rsid w:val="002A0482"/>
    <w:rsid w:val="002D3CCA"/>
    <w:rsid w:val="00327C30"/>
    <w:rsid w:val="00327DB1"/>
    <w:rsid w:val="003326B5"/>
    <w:rsid w:val="00335BD6"/>
    <w:rsid w:val="003A1564"/>
    <w:rsid w:val="003B5BC3"/>
    <w:rsid w:val="003D28BE"/>
    <w:rsid w:val="003D2F33"/>
    <w:rsid w:val="004404CE"/>
    <w:rsid w:val="0044554F"/>
    <w:rsid w:val="004620D2"/>
    <w:rsid w:val="0046218B"/>
    <w:rsid w:val="00464C93"/>
    <w:rsid w:val="00481A48"/>
    <w:rsid w:val="0049764D"/>
    <w:rsid w:val="00506D58"/>
    <w:rsid w:val="00513778"/>
    <w:rsid w:val="005176F5"/>
    <w:rsid w:val="0053235F"/>
    <w:rsid w:val="005749EF"/>
    <w:rsid w:val="005A2282"/>
    <w:rsid w:val="005F50A7"/>
    <w:rsid w:val="006050F3"/>
    <w:rsid w:val="00611CC1"/>
    <w:rsid w:val="0062624E"/>
    <w:rsid w:val="00672D5B"/>
    <w:rsid w:val="00693308"/>
    <w:rsid w:val="00694B7F"/>
    <w:rsid w:val="006A0D32"/>
    <w:rsid w:val="006A2E8F"/>
    <w:rsid w:val="006B380B"/>
    <w:rsid w:val="006F1CE7"/>
    <w:rsid w:val="006F262D"/>
    <w:rsid w:val="006F4F72"/>
    <w:rsid w:val="007038C8"/>
    <w:rsid w:val="00704AE9"/>
    <w:rsid w:val="00704FED"/>
    <w:rsid w:val="00722188"/>
    <w:rsid w:val="007676B0"/>
    <w:rsid w:val="007A6C00"/>
    <w:rsid w:val="007B2F7F"/>
    <w:rsid w:val="007B7232"/>
    <w:rsid w:val="007B7AFC"/>
    <w:rsid w:val="007C2233"/>
    <w:rsid w:val="0080070F"/>
    <w:rsid w:val="00830892"/>
    <w:rsid w:val="0083600F"/>
    <w:rsid w:val="00881341"/>
    <w:rsid w:val="00883198"/>
    <w:rsid w:val="00891B95"/>
    <w:rsid w:val="008C199D"/>
    <w:rsid w:val="008C5907"/>
    <w:rsid w:val="008E4DDE"/>
    <w:rsid w:val="008E62C2"/>
    <w:rsid w:val="008E745E"/>
    <w:rsid w:val="008F33A2"/>
    <w:rsid w:val="00967C3B"/>
    <w:rsid w:val="009928E8"/>
    <w:rsid w:val="009B3626"/>
    <w:rsid w:val="009D2071"/>
    <w:rsid w:val="009E03E2"/>
    <w:rsid w:val="00A06189"/>
    <w:rsid w:val="00A57602"/>
    <w:rsid w:val="00A80C08"/>
    <w:rsid w:val="00A81FC1"/>
    <w:rsid w:val="00AD46C0"/>
    <w:rsid w:val="00AD5954"/>
    <w:rsid w:val="00AE1202"/>
    <w:rsid w:val="00B01822"/>
    <w:rsid w:val="00B025DC"/>
    <w:rsid w:val="00B16B65"/>
    <w:rsid w:val="00B25067"/>
    <w:rsid w:val="00B26E70"/>
    <w:rsid w:val="00B414F9"/>
    <w:rsid w:val="00B4660E"/>
    <w:rsid w:val="00B56CE5"/>
    <w:rsid w:val="00B75056"/>
    <w:rsid w:val="00BA2123"/>
    <w:rsid w:val="00BA2B3F"/>
    <w:rsid w:val="00C23812"/>
    <w:rsid w:val="00C56402"/>
    <w:rsid w:val="00C60B15"/>
    <w:rsid w:val="00C7099E"/>
    <w:rsid w:val="00C91199"/>
    <w:rsid w:val="00CB76F7"/>
    <w:rsid w:val="00D1712A"/>
    <w:rsid w:val="00D17D55"/>
    <w:rsid w:val="00D3175F"/>
    <w:rsid w:val="00D4273D"/>
    <w:rsid w:val="00D73F74"/>
    <w:rsid w:val="00DA4EBF"/>
    <w:rsid w:val="00DA5AF1"/>
    <w:rsid w:val="00DA5D7D"/>
    <w:rsid w:val="00DB08D9"/>
    <w:rsid w:val="00DD6680"/>
    <w:rsid w:val="00DF0943"/>
    <w:rsid w:val="00E1197A"/>
    <w:rsid w:val="00E51904"/>
    <w:rsid w:val="00E51E31"/>
    <w:rsid w:val="00E81202"/>
    <w:rsid w:val="00ED1D05"/>
    <w:rsid w:val="00ED6DAA"/>
    <w:rsid w:val="00EE6B42"/>
    <w:rsid w:val="00F1209F"/>
    <w:rsid w:val="00F338CC"/>
    <w:rsid w:val="00F578F4"/>
    <w:rsid w:val="00F94CF0"/>
    <w:rsid w:val="00FA72BA"/>
    <w:rsid w:val="00FB24D1"/>
    <w:rsid w:val="00FC7953"/>
    <w:rsid w:val="00FD56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5B2B0495"/>
  <w15:chartTrackingRefBased/>
  <w15:docId w15:val="{EA3E0639-2BA8-468E-AC72-6B71FC62A0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suppressAutoHyphens/>
    </w:pPr>
    <w:rPr>
      <w:kern w:val="2"/>
      <w:sz w:val="24"/>
      <w:szCs w:val="24"/>
      <w:lang w:eastAsia="zh-CN"/>
    </w:rPr>
  </w:style>
  <w:style w:type="paragraph" w:styleId="berschrift1">
    <w:name w:val="heading 1"/>
    <w:basedOn w:val="berschrift"/>
    <w:next w:val="Textkrper"/>
    <w:qFormat/>
    <w:pPr>
      <w:numPr>
        <w:numId w:val="1"/>
      </w:numPr>
      <w:outlineLvl w:val="0"/>
    </w:pPr>
    <w:rPr>
      <w:rFonts w:ascii="Times New Roman" w:hAnsi="Times New Roman"/>
      <w:b/>
      <w:bCs/>
      <w:sz w:val="48"/>
      <w:szCs w:val="48"/>
    </w:rPr>
  </w:style>
  <w:style w:type="paragraph" w:styleId="berschrift2">
    <w:name w:val="heading 2"/>
    <w:basedOn w:val="Standard"/>
    <w:next w:val="Textkrper"/>
    <w:qFormat/>
    <w:pPr>
      <w:numPr>
        <w:ilvl w:val="1"/>
        <w:numId w:val="1"/>
      </w:numPr>
      <w:spacing w:before="100" w:after="100"/>
      <w:outlineLvl w:val="1"/>
    </w:pPr>
    <w:rPr>
      <w:b/>
      <w:bCs/>
      <w:sz w:val="36"/>
      <w:szCs w:val="36"/>
    </w:rPr>
  </w:style>
  <w:style w:type="paragraph" w:styleId="berschrift3">
    <w:name w:val="heading 3"/>
    <w:basedOn w:val="Standard"/>
    <w:next w:val="Textkrper"/>
    <w:qFormat/>
    <w:pPr>
      <w:keepNext/>
      <w:numPr>
        <w:ilvl w:val="2"/>
        <w:numId w:val="1"/>
      </w:numPr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berschrift4">
    <w:name w:val="heading 4"/>
    <w:basedOn w:val="berschrift"/>
    <w:next w:val="Textkrper"/>
    <w:qFormat/>
    <w:pPr>
      <w:numPr>
        <w:ilvl w:val="3"/>
        <w:numId w:val="1"/>
      </w:numPr>
      <w:outlineLvl w:val="3"/>
    </w:pPr>
    <w:rPr>
      <w:rFonts w:ascii="Times New Roman" w:hAnsi="Times New Roman"/>
      <w:b/>
      <w:bCs/>
      <w:sz w:val="24"/>
      <w:szCs w:val="24"/>
    </w:rPr>
  </w:style>
  <w:style w:type="paragraph" w:styleId="berschrift5">
    <w:name w:val="heading 5"/>
    <w:basedOn w:val="Heading"/>
    <w:next w:val="Textkrper"/>
    <w:qFormat/>
    <w:pPr>
      <w:numPr>
        <w:ilvl w:val="4"/>
        <w:numId w:val="1"/>
      </w:numPr>
      <w:spacing w:before="120" w:after="60"/>
      <w:outlineLvl w:val="4"/>
    </w:pPr>
    <w:rPr>
      <w:b/>
      <w:bCs/>
      <w:sz w:val="24"/>
      <w:szCs w:val="24"/>
    </w:rPr>
  </w:style>
  <w:style w:type="paragraph" w:styleId="berschrift6">
    <w:name w:val="heading 6"/>
    <w:basedOn w:val="Heading"/>
    <w:next w:val="Textkrper"/>
    <w:qFormat/>
    <w:pPr>
      <w:numPr>
        <w:ilvl w:val="5"/>
        <w:numId w:val="1"/>
      </w:numPr>
      <w:spacing w:before="60" w:after="60"/>
      <w:outlineLvl w:val="5"/>
    </w:pPr>
    <w:rPr>
      <w:b/>
      <w:bCs/>
      <w:i/>
      <w:iCs/>
      <w:sz w:val="24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WW8Num1z0">
    <w:name w:val="WW8Num1z0"/>
  </w:style>
  <w:style w:type="character" w:customStyle="1" w:styleId="WW8Num1z1">
    <w:name w:val="WW8Num1z1"/>
  </w:style>
  <w:style w:type="character" w:customStyle="1" w:styleId="WW8Num1z2">
    <w:name w:val="WW8Num1z2"/>
  </w:style>
  <w:style w:type="character" w:customStyle="1" w:styleId="WW8Num1z3">
    <w:name w:val="WW8Num1z3"/>
  </w:style>
  <w:style w:type="character" w:customStyle="1" w:styleId="WW8Num1z4">
    <w:name w:val="WW8Num1z4"/>
  </w:style>
  <w:style w:type="character" w:customStyle="1" w:styleId="WW8Num1z5">
    <w:name w:val="WW8Num1z5"/>
  </w:style>
  <w:style w:type="character" w:customStyle="1" w:styleId="WW8Num1z6">
    <w:name w:val="WW8Num1z6"/>
  </w:style>
  <w:style w:type="character" w:customStyle="1" w:styleId="WW8Num1z7">
    <w:name w:val="WW8Num1z7"/>
  </w:style>
  <w:style w:type="character" w:customStyle="1" w:styleId="WW8Num1z8">
    <w:name w:val="WW8Num1z8"/>
  </w:style>
  <w:style w:type="character" w:customStyle="1" w:styleId="Absatz-Standardschriftart11">
    <w:name w:val="Absatz-Standardschriftart11"/>
  </w:style>
  <w:style w:type="character" w:customStyle="1" w:styleId="Absatz-Standardschriftart10">
    <w:name w:val="Absatz-Standardschriftart10"/>
  </w:style>
  <w:style w:type="character" w:customStyle="1" w:styleId="Absatz-Standardschriftart9">
    <w:name w:val="Absatz-Standardschriftart9"/>
  </w:style>
  <w:style w:type="character" w:customStyle="1" w:styleId="Absatz-Standardschriftart8">
    <w:name w:val="Absatz-Standardschriftart8"/>
  </w:style>
  <w:style w:type="character" w:customStyle="1" w:styleId="Absatz-Standardschriftart7">
    <w:name w:val="Absatz-Standardschriftart7"/>
  </w:style>
  <w:style w:type="character" w:customStyle="1" w:styleId="WW8Num2z0">
    <w:name w:val="WW8Num2z0"/>
  </w:style>
  <w:style w:type="character" w:customStyle="1" w:styleId="WW8Num2z1">
    <w:name w:val="WW8Num2z1"/>
  </w:style>
  <w:style w:type="character" w:customStyle="1" w:styleId="WW8Num2z2">
    <w:name w:val="WW8Num2z2"/>
  </w:style>
  <w:style w:type="character" w:customStyle="1" w:styleId="WW8Num2z3">
    <w:name w:val="WW8Num2z3"/>
  </w:style>
  <w:style w:type="character" w:customStyle="1" w:styleId="WW8Num2z4">
    <w:name w:val="WW8Num2z4"/>
    <w:rPr>
      <w:rFonts w:cs="Times-Roman"/>
    </w:rPr>
  </w:style>
  <w:style w:type="character" w:customStyle="1" w:styleId="WW8Num2z5">
    <w:name w:val="WW8Num2z5"/>
  </w:style>
  <w:style w:type="character" w:customStyle="1" w:styleId="WW8Num2z6">
    <w:name w:val="WW8Num2z6"/>
  </w:style>
  <w:style w:type="character" w:customStyle="1" w:styleId="WW8Num2z7">
    <w:name w:val="WW8Num2z7"/>
  </w:style>
  <w:style w:type="character" w:customStyle="1" w:styleId="WW8Num2z8">
    <w:name w:val="WW8Num2z8"/>
  </w:style>
  <w:style w:type="character" w:customStyle="1" w:styleId="Absatz-Standardschriftart6">
    <w:name w:val="Absatz-Standardschriftart6"/>
  </w:style>
  <w:style w:type="character" w:customStyle="1" w:styleId="Absatz-Standardschriftart5">
    <w:name w:val="Absatz-Standardschriftart5"/>
  </w:style>
  <w:style w:type="character" w:customStyle="1" w:styleId="Absatz-Standardschriftart4">
    <w:name w:val="Absatz-Standardschriftart4"/>
  </w:style>
  <w:style w:type="character" w:customStyle="1" w:styleId="WW8Num3z0">
    <w:name w:val="WW8Num3z0"/>
  </w:style>
  <w:style w:type="character" w:customStyle="1" w:styleId="WW8Num3z1">
    <w:name w:val="WW8Num3z1"/>
  </w:style>
  <w:style w:type="character" w:customStyle="1" w:styleId="WW8Num3z2">
    <w:name w:val="WW8Num3z2"/>
  </w:style>
  <w:style w:type="character" w:customStyle="1" w:styleId="WW8Num3z3">
    <w:name w:val="WW8Num3z3"/>
  </w:style>
  <w:style w:type="character" w:customStyle="1" w:styleId="WW8Num3z4">
    <w:name w:val="WW8Num3z4"/>
  </w:style>
  <w:style w:type="character" w:customStyle="1" w:styleId="WW8Num3z5">
    <w:name w:val="WW8Num3z5"/>
  </w:style>
  <w:style w:type="character" w:customStyle="1" w:styleId="WW8Num3z6">
    <w:name w:val="WW8Num3z6"/>
  </w:style>
  <w:style w:type="character" w:customStyle="1" w:styleId="WW8Num3z7">
    <w:name w:val="WW8Num3z7"/>
  </w:style>
  <w:style w:type="character" w:customStyle="1" w:styleId="WW8Num3z8">
    <w:name w:val="WW8Num3z8"/>
  </w:style>
  <w:style w:type="character" w:customStyle="1" w:styleId="Absatz-Standardschriftart3">
    <w:name w:val="Absatz-Standardschriftart3"/>
  </w:style>
  <w:style w:type="character" w:customStyle="1" w:styleId="Absatz-Standardschriftart2">
    <w:name w:val="Absatz-Standardschriftart2"/>
  </w:style>
  <w:style w:type="character" w:customStyle="1" w:styleId="Absatz-Standardschriftart1">
    <w:name w:val="Absatz-Standardschriftart1"/>
  </w:style>
  <w:style w:type="character" w:customStyle="1" w:styleId="Absatz-Standardschriftart12">
    <w:name w:val="Absatz-Standardschriftart12"/>
  </w:style>
  <w:style w:type="character" w:styleId="Hyperlink">
    <w:name w:val="Hyperlink"/>
    <w:rPr>
      <w:color w:val="0000FF"/>
      <w:u w:val="single"/>
    </w:rPr>
  </w:style>
  <w:style w:type="character" w:customStyle="1" w:styleId="BesuchterLink1">
    <w:name w:val="BesuchterLink1"/>
    <w:rPr>
      <w:color w:val="800080"/>
      <w:u w:val="single"/>
    </w:rPr>
  </w:style>
  <w:style w:type="character" w:customStyle="1" w:styleId="Kommentarzeichen1">
    <w:name w:val="Kommentarzeichen1"/>
    <w:rPr>
      <w:sz w:val="16"/>
      <w:szCs w:val="16"/>
    </w:rPr>
  </w:style>
  <w:style w:type="character" w:customStyle="1" w:styleId="berschrift2Zchn">
    <w:name w:val="Überschrift 2 Zchn"/>
    <w:rPr>
      <w:b/>
      <w:bCs/>
      <w:sz w:val="36"/>
      <w:szCs w:val="36"/>
    </w:rPr>
  </w:style>
  <w:style w:type="character" w:styleId="Fett">
    <w:name w:val="Strong"/>
    <w:uiPriority w:val="22"/>
    <w:qFormat/>
    <w:rPr>
      <w:b/>
      <w:bCs/>
    </w:rPr>
  </w:style>
  <w:style w:type="character" w:customStyle="1" w:styleId="KommentartextZchn">
    <w:name w:val="Kommentartext Zchn"/>
    <w:basedOn w:val="Absatz-Standardschriftart12"/>
  </w:style>
  <w:style w:type="character" w:customStyle="1" w:styleId="ListLabel1">
    <w:name w:val="ListLabel 1"/>
    <w:rPr>
      <w:sz w:val="20"/>
    </w:rPr>
  </w:style>
  <w:style w:type="character" w:customStyle="1" w:styleId="ListLabel2">
    <w:name w:val="ListLabel 2"/>
    <w:rPr>
      <w:rFonts w:eastAsia="Calibri" w:cs="Calibri"/>
    </w:rPr>
  </w:style>
  <w:style w:type="character" w:customStyle="1" w:styleId="ListLabel3">
    <w:name w:val="ListLabel 3"/>
    <w:rPr>
      <w:rFonts w:cs="Courier New"/>
    </w:rPr>
  </w:style>
  <w:style w:type="character" w:customStyle="1" w:styleId="ListLabel4">
    <w:name w:val="ListLabel 4"/>
    <w:rPr>
      <w:rFonts w:eastAsia="Times New Roman" w:cs="Arial"/>
    </w:rPr>
  </w:style>
  <w:style w:type="character" w:customStyle="1" w:styleId="ListLabel5">
    <w:name w:val="ListLabel 5"/>
    <w:rPr>
      <w:rFonts w:eastAsia="Calibri" w:cs="Times New Roman"/>
    </w:rPr>
  </w:style>
  <w:style w:type="character" w:styleId="BesuchterLink">
    <w:name w:val="FollowedHyperlink"/>
    <w:rPr>
      <w:color w:val="800080"/>
      <w:u w:val="single"/>
    </w:rPr>
  </w:style>
  <w:style w:type="character" w:customStyle="1" w:styleId="Kommentarzeichen10">
    <w:name w:val="Kommentarzeichen1"/>
    <w:rPr>
      <w:sz w:val="16"/>
      <w:szCs w:val="16"/>
    </w:rPr>
  </w:style>
  <w:style w:type="character" w:customStyle="1" w:styleId="KommentartextZchn1">
    <w:name w:val="Kommentartext Zchn1"/>
    <w:rPr>
      <w:kern w:val="2"/>
    </w:rPr>
  </w:style>
  <w:style w:type="character" w:customStyle="1" w:styleId="KommentarthemaZchn">
    <w:name w:val="Kommentarthema Zchn"/>
    <w:rPr>
      <w:b/>
      <w:bCs/>
      <w:kern w:val="2"/>
    </w:rPr>
  </w:style>
  <w:style w:type="character" w:customStyle="1" w:styleId="SprechblasentextZchn">
    <w:name w:val="Sprechblasentext Zchn"/>
    <w:rPr>
      <w:rFonts w:ascii="Tahoma" w:hAnsi="Tahoma" w:cs="Tahoma"/>
      <w:kern w:val="2"/>
      <w:sz w:val="16"/>
      <w:szCs w:val="16"/>
    </w:rPr>
  </w:style>
  <w:style w:type="character" w:customStyle="1" w:styleId="Kommentarzeichen2">
    <w:name w:val="Kommentarzeichen2"/>
    <w:rPr>
      <w:sz w:val="16"/>
      <w:szCs w:val="16"/>
    </w:rPr>
  </w:style>
  <w:style w:type="character" w:customStyle="1" w:styleId="KommentartextZchn2">
    <w:name w:val="Kommentartext Zchn2"/>
    <w:rPr>
      <w:kern w:val="2"/>
    </w:rPr>
  </w:style>
  <w:style w:type="character" w:customStyle="1" w:styleId="Nummerierungszeichen">
    <w:name w:val="Nummerierungszeichen"/>
  </w:style>
  <w:style w:type="character" w:customStyle="1" w:styleId="RTFNum21">
    <w:name w:val="RTF_Num 2 1"/>
  </w:style>
  <w:style w:type="character" w:customStyle="1" w:styleId="RTFNum31">
    <w:name w:val="RTF_Num 3 1"/>
  </w:style>
  <w:style w:type="character" w:customStyle="1" w:styleId="RTFNum41">
    <w:name w:val="RTF_Num 4 1"/>
  </w:style>
  <w:style w:type="character" w:customStyle="1" w:styleId="Kommentarzeichen3">
    <w:name w:val="Kommentarzeichen3"/>
    <w:rPr>
      <w:sz w:val="16"/>
      <w:szCs w:val="16"/>
    </w:rPr>
  </w:style>
  <w:style w:type="character" w:customStyle="1" w:styleId="KommentartextZchn3">
    <w:name w:val="Kommentartext Zchn3"/>
    <w:rPr>
      <w:kern w:val="2"/>
    </w:rPr>
  </w:style>
  <w:style w:type="character" w:styleId="Hervorhebung">
    <w:name w:val="Emphasis"/>
    <w:uiPriority w:val="20"/>
    <w:qFormat/>
    <w:rPr>
      <w:i/>
      <w:iCs/>
    </w:rPr>
  </w:style>
  <w:style w:type="character" w:customStyle="1" w:styleId="Kommentarzeichen4">
    <w:name w:val="Kommentarzeichen4"/>
    <w:rPr>
      <w:sz w:val="16"/>
      <w:szCs w:val="16"/>
    </w:rPr>
  </w:style>
  <w:style w:type="character" w:customStyle="1" w:styleId="KommentartextZchn4">
    <w:name w:val="Kommentartext Zchn4"/>
    <w:rPr>
      <w:kern w:val="2"/>
    </w:rPr>
  </w:style>
  <w:style w:type="character" w:customStyle="1" w:styleId="Kommentarzeichen5">
    <w:name w:val="Kommentarzeichen5"/>
    <w:rPr>
      <w:sz w:val="16"/>
      <w:szCs w:val="16"/>
    </w:rPr>
  </w:style>
  <w:style w:type="character" w:customStyle="1" w:styleId="KommentartextZchn5">
    <w:name w:val="Kommentartext Zchn5"/>
    <w:rPr>
      <w:kern w:val="2"/>
    </w:rPr>
  </w:style>
  <w:style w:type="character" w:customStyle="1" w:styleId="Kommentarzeichen6">
    <w:name w:val="Kommentarzeichen6"/>
    <w:rPr>
      <w:sz w:val="16"/>
      <w:szCs w:val="16"/>
    </w:rPr>
  </w:style>
  <w:style w:type="character" w:customStyle="1" w:styleId="KommentartextZchn6">
    <w:name w:val="Kommentartext Zchn6"/>
    <w:rPr>
      <w:kern w:val="2"/>
    </w:rPr>
  </w:style>
  <w:style w:type="character" w:styleId="NichtaufgelsteErwhnung">
    <w:name w:val="Unresolved Mention"/>
    <w:rPr>
      <w:color w:val="605E5C"/>
      <w:shd w:val="clear" w:color="auto" w:fill="E1DFDD"/>
    </w:rPr>
  </w:style>
  <w:style w:type="character" w:customStyle="1" w:styleId="Kommentarzeichen7">
    <w:name w:val="Kommentarzeichen7"/>
    <w:rPr>
      <w:sz w:val="16"/>
      <w:szCs w:val="16"/>
    </w:rPr>
  </w:style>
  <w:style w:type="character" w:customStyle="1" w:styleId="KommentartextZchn7">
    <w:name w:val="Kommentartext Zchn7"/>
    <w:rPr>
      <w:kern w:val="2"/>
    </w:rPr>
  </w:style>
  <w:style w:type="character" w:customStyle="1" w:styleId="Aufzhlungszeichen1">
    <w:name w:val="Aufzählungszeichen1"/>
    <w:rPr>
      <w:rFonts w:ascii="OpenSymbol" w:eastAsia="OpenSymbol" w:hAnsi="OpenSymbol" w:cs="OpenSymbol"/>
    </w:rPr>
  </w:style>
  <w:style w:type="character" w:customStyle="1" w:styleId="Kommentarzeichen8">
    <w:name w:val="Kommentarzeichen8"/>
    <w:rPr>
      <w:sz w:val="16"/>
      <w:szCs w:val="16"/>
    </w:rPr>
  </w:style>
  <w:style w:type="character" w:customStyle="1" w:styleId="KommentartextZchn8">
    <w:name w:val="Kommentartext Zchn8"/>
    <w:rPr>
      <w:kern w:val="2"/>
    </w:rPr>
  </w:style>
  <w:style w:type="character" w:customStyle="1" w:styleId="Aufzhlungszeichen2">
    <w:name w:val="Aufzählungszeichen2"/>
    <w:rPr>
      <w:rFonts w:ascii="OpenSymbol" w:eastAsia="OpenSymbol" w:hAnsi="OpenSymbol" w:cs="OpenSymbol"/>
    </w:rPr>
  </w:style>
  <w:style w:type="character" w:customStyle="1" w:styleId="Kommentarzeichen9">
    <w:name w:val="Kommentarzeichen9"/>
    <w:rPr>
      <w:sz w:val="16"/>
      <w:szCs w:val="16"/>
    </w:rPr>
  </w:style>
  <w:style w:type="character" w:customStyle="1" w:styleId="KommentartextZchn9">
    <w:name w:val="Kommentartext Zchn9"/>
    <w:rPr>
      <w:kern w:val="2"/>
    </w:rPr>
  </w:style>
  <w:style w:type="character" w:customStyle="1" w:styleId="Bullets">
    <w:name w:val="Bullets"/>
    <w:rPr>
      <w:rFonts w:ascii="OpenSymbol" w:eastAsia="OpenSymbol" w:hAnsi="OpenSymbol" w:cs="OpenSymbol"/>
    </w:rPr>
  </w:style>
  <w:style w:type="character" w:customStyle="1" w:styleId="FootnoteCharacters">
    <w:name w:val="Footnote Characters"/>
  </w:style>
  <w:style w:type="character" w:styleId="Funotenzeichen">
    <w:name w:val="footnote reference"/>
    <w:rPr>
      <w:vertAlign w:val="superscript"/>
    </w:rPr>
  </w:style>
  <w:style w:type="paragraph" w:customStyle="1" w:styleId="Heading">
    <w:name w:val="Heading"/>
    <w:basedOn w:val="Standard"/>
    <w:next w:val="Textkrper"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Textkrper">
    <w:name w:val="Body Text"/>
    <w:basedOn w:val="Standard"/>
    <w:pPr>
      <w:spacing w:after="120"/>
    </w:pPr>
  </w:style>
  <w:style w:type="paragraph" w:styleId="Liste">
    <w:name w:val="List"/>
    <w:basedOn w:val="Textkrper"/>
  </w:style>
  <w:style w:type="paragraph" w:styleId="Beschriftung">
    <w:name w:val="caption"/>
    <w:basedOn w:val="Standard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Standard"/>
    <w:pPr>
      <w:suppressLineNumbers/>
    </w:pPr>
    <w:rPr>
      <w:rFonts w:cs="Arial Unicode MS"/>
    </w:rPr>
  </w:style>
  <w:style w:type="paragraph" w:customStyle="1" w:styleId="berschrift">
    <w:name w:val="Überschrift"/>
    <w:basedOn w:val="Standard"/>
    <w:next w:val="Textkrper"/>
    <w:pPr>
      <w:keepNext/>
      <w:spacing w:before="240" w:after="120"/>
    </w:pPr>
    <w:rPr>
      <w:rFonts w:ascii="Arial" w:eastAsia="Arial Unicode MS" w:hAnsi="Arial" w:cs="Arial Unicode MS"/>
      <w:sz w:val="28"/>
      <w:szCs w:val="28"/>
    </w:rPr>
  </w:style>
  <w:style w:type="paragraph" w:customStyle="1" w:styleId="Beschriftung10">
    <w:name w:val="Beschriftung10"/>
    <w:basedOn w:val="Standard"/>
    <w:pPr>
      <w:suppressLineNumbers/>
      <w:spacing w:before="120" w:after="120"/>
    </w:pPr>
    <w:rPr>
      <w:rFonts w:cs="Arial Unicode MS"/>
      <w:i/>
      <w:iCs/>
    </w:rPr>
  </w:style>
  <w:style w:type="paragraph" w:customStyle="1" w:styleId="Beschriftung9">
    <w:name w:val="Beschriftung9"/>
    <w:basedOn w:val="Standard"/>
    <w:pPr>
      <w:suppressLineNumbers/>
      <w:spacing w:before="120" w:after="120"/>
    </w:pPr>
    <w:rPr>
      <w:i/>
      <w:iCs/>
    </w:rPr>
  </w:style>
  <w:style w:type="paragraph" w:customStyle="1" w:styleId="Verzeichnis">
    <w:name w:val="Verzeichnis"/>
    <w:basedOn w:val="Standard"/>
    <w:pPr>
      <w:suppressLineNumbers/>
    </w:pPr>
  </w:style>
  <w:style w:type="paragraph" w:customStyle="1" w:styleId="Beschriftung8">
    <w:name w:val="Beschriftung8"/>
    <w:basedOn w:val="Standard"/>
    <w:pPr>
      <w:suppressLineNumbers/>
      <w:spacing w:before="120" w:after="120"/>
    </w:pPr>
    <w:rPr>
      <w:i/>
      <w:iCs/>
    </w:rPr>
  </w:style>
  <w:style w:type="paragraph" w:customStyle="1" w:styleId="Beschriftung7">
    <w:name w:val="Beschriftung7"/>
    <w:basedOn w:val="Standard"/>
    <w:pPr>
      <w:suppressLineNumbers/>
      <w:spacing w:before="120" w:after="120"/>
    </w:pPr>
    <w:rPr>
      <w:i/>
      <w:iCs/>
    </w:rPr>
  </w:style>
  <w:style w:type="paragraph" w:customStyle="1" w:styleId="Beschriftung6">
    <w:name w:val="Beschriftung6"/>
    <w:basedOn w:val="Standard"/>
    <w:pPr>
      <w:suppressLineNumbers/>
      <w:spacing w:before="120" w:after="120"/>
    </w:pPr>
    <w:rPr>
      <w:i/>
      <w:iCs/>
    </w:rPr>
  </w:style>
  <w:style w:type="paragraph" w:customStyle="1" w:styleId="Beschriftung5">
    <w:name w:val="Beschriftung5"/>
    <w:basedOn w:val="Standard"/>
    <w:pPr>
      <w:suppressLineNumbers/>
      <w:spacing w:before="120" w:after="120"/>
    </w:pPr>
    <w:rPr>
      <w:i/>
      <w:iCs/>
    </w:rPr>
  </w:style>
  <w:style w:type="paragraph" w:customStyle="1" w:styleId="Beschriftung4">
    <w:name w:val="Beschriftung4"/>
    <w:basedOn w:val="Standard"/>
    <w:pPr>
      <w:suppressLineNumbers/>
      <w:spacing w:before="120" w:after="120"/>
    </w:pPr>
    <w:rPr>
      <w:i/>
      <w:iCs/>
    </w:rPr>
  </w:style>
  <w:style w:type="paragraph" w:customStyle="1" w:styleId="Beschriftung3">
    <w:name w:val="Beschriftung3"/>
    <w:basedOn w:val="Standard"/>
    <w:pPr>
      <w:suppressLineNumbers/>
      <w:spacing w:before="120" w:after="120"/>
    </w:pPr>
    <w:rPr>
      <w:i/>
      <w:iCs/>
    </w:rPr>
  </w:style>
  <w:style w:type="paragraph" w:customStyle="1" w:styleId="Beschriftung2">
    <w:name w:val="Beschriftung2"/>
    <w:basedOn w:val="Standard"/>
    <w:pPr>
      <w:suppressLineNumbers/>
      <w:spacing w:before="120" w:after="120"/>
    </w:pPr>
    <w:rPr>
      <w:i/>
      <w:iCs/>
    </w:rPr>
  </w:style>
  <w:style w:type="paragraph" w:customStyle="1" w:styleId="Beschriftung1">
    <w:name w:val="Beschriftung1"/>
    <w:basedOn w:val="Standard"/>
    <w:pPr>
      <w:suppressLineNumbers/>
      <w:spacing w:before="120" w:after="120"/>
    </w:pPr>
    <w:rPr>
      <w:i/>
      <w:iCs/>
    </w:rPr>
  </w:style>
  <w:style w:type="paragraph" w:customStyle="1" w:styleId="HeaderandFooter">
    <w:name w:val="Header and Footer"/>
    <w:basedOn w:val="Standard"/>
    <w:pPr>
      <w:suppressLineNumbers/>
      <w:tabs>
        <w:tab w:val="center" w:pos="4819"/>
        <w:tab w:val="right" w:pos="9638"/>
      </w:tabs>
    </w:pPr>
  </w:style>
  <w:style w:type="paragraph" w:styleId="Kopfzeile">
    <w:name w:val="header"/>
    <w:basedOn w:val="Standard"/>
    <w:pPr>
      <w:suppressLineNumbers/>
      <w:tabs>
        <w:tab w:val="center" w:pos="4536"/>
        <w:tab w:val="right" w:pos="9072"/>
      </w:tabs>
    </w:pPr>
  </w:style>
  <w:style w:type="paragraph" w:styleId="Fuzeile">
    <w:name w:val="footer"/>
    <w:basedOn w:val="Standard"/>
    <w:pPr>
      <w:suppressLineNumbers/>
      <w:tabs>
        <w:tab w:val="center" w:pos="4536"/>
        <w:tab w:val="right" w:pos="9072"/>
      </w:tabs>
    </w:pPr>
  </w:style>
  <w:style w:type="paragraph" w:customStyle="1" w:styleId="MPAbsenderadresse">
    <w:name w:val="MP_Absenderadresse"/>
    <w:basedOn w:val="Standard"/>
    <w:pPr>
      <w:spacing w:line="220" w:lineRule="exact"/>
    </w:pPr>
    <w:rPr>
      <w:rFonts w:ascii="Arial" w:hAnsi="Arial" w:cs="Arial"/>
      <w:sz w:val="16"/>
      <w:szCs w:val="20"/>
      <w:lang w:val="en-GB"/>
    </w:rPr>
  </w:style>
  <w:style w:type="paragraph" w:customStyle="1" w:styleId="Kommentartext1">
    <w:name w:val="Kommentartext1"/>
    <w:basedOn w:val="Standard"/>
    <w:rPr>
      <w:sz w:val="20"/>
      <w:szCs w:val="20"/>
    </w:rPr>
  </w:style>
  <w:style w:type="paragraph" w:customStyle="1" w:styleId="Kommentarthema1">
    <w:name w:val="Kommentarthema1"/>
    <w:basedOn w:val="Kommentartext1"/>
    <w:rPr>
      <w:b/>
      <w:bCs/>
    </w:rPr>
  </w:style>
  <w:style w:type="paragraph" w:customStyle="1" w:styleId="Sprechblasentext1">
    <w:name w:val="Sprechblasentext1"/>
    <w:basedOn w:val="Standard"/>
    <w:rPr>
      <w:rFonts w:ascii="Tahoma" w:hAnsi="Tahoma" w:cs="Tahoma"/>
      <w:sz w:val="16"/>
      <w:szCs w:val="16"/>
    </w:rPr>
  </w:style>
  <w:style w:type="paragraph" w:customStyle="1" w:styleId="bodytext">
    <w:name w:val="bodytext"/>
    <w:basedOn w:val="Standard"/>
    <w:pPr>
      <w:spacing w:before="100" w:after="100"/>
    </w:pPr>
  </w:style>
  <w:style w:type="paragraph" w:customStyle="1" w:styleId="Listenabsatz1">
    <w:name w:val="Listenabsatz1"/>
    <w:basedOn w:val="Standard"/>
    <w:pPr>
      <w:spacing w:after="200" w:line="276" w:lineRule="auto"/>
      <w:ind w:left="720"/>
    </w:pPr>
    <w:rPr>
      <w:rFonts w:ascii="Calibri" w:eastAsia="Calibri" w:hAnsi="Calibri" w:cs="Calibri"/>
      <w:sz w:val="22"/>
      <w:szCs w:val="22"/>
    </w:rPr>
  </w:style>
  <w:style w:type="paragraph" w:customStyle="1" w:styleId="StandardWeb1">
    <w:name w:val="Standard (Web)1"/>
    <w:basedOn w:val="Standard"/>
    <w:pPr>
      <w:spacing w:before="100" w:after="100"/>
    </w:pPr>
  </w:style>
  <w:style w:type="paragraph" w:customStyle="1" w:styleId="Kommentartext10">
    <w:name w:val="Kommentartext1"/>
    <w:basedOn w:val="Standard"/>
    <w:rPr>
      <w:sz w:val="20"/>
      <w:szCs w:val="20"/>
    </w:rPr>
  </w:style>
  <w:style w:type="paragraph" w:styleId="Kommentarthema">
    <w:name w:val="annotation subject"/>
    <w:basedOn w:val="Kommentartext10"/>
    <w:next w:val="Kommentartext10"/>
    <w:rPr>
      <w:b/>
      <w:bCs/>
    </w:rPr>
  </w:style>
  <w:style w:type="paragraph" w:styleId="Sprechblasentext">
    <w:name w:val="Balloon Text"/>
    <w:basedOn w:val="Standard"/>
    <w:rPr>
      <w:rFonts w:ascii="Tahoma" w:hAnsi="Tahoma" w:cs="Tahoma"/>
      <w:sz w:val="16"/>
      <w:szCs w:val="16"/>
    </w:rPr>
  </w:style>
  <w:style w:type="paragraph" w:customStyle="1" w:styleId="Kommentartext2">
    <w:name w:val="Kommentartext2"/>
    <w:basedOn w:val="Standard"/>
    <w:rPr>
      <w:sz w:val="20"/>
      <w:szCs w:val="20"/>
    </w:rPr>
  </w:style>
  <w:style w:type="paragraph" w:customStyle="1" w:styleId="TabellenInhalt">
    <w:name w:val="Tabellen Inhalt"/>
    <w:basedOn w:val="Standard"/>
    <w:pPr>
      <w:suppressLineNumbers/>
    </w:pPr>
  </w:style>
  <w:style w:type="paragraph" w:customStyle="1" w:styleId="Tabellenberschrift">
    <w:name w:val="Tabellen Überschrift"/>
    <w:basedOn w:val="TabellenInhalt"/>
    <w:pPr>
      <w:jc w:val="center"/>
    </w:pPr>
    <w:rPr>
      <w:b/>
      <w:bCs/>
    </w:rPr>
  </w:style>
  <w:style w:type="paragraph" w:customStyle="1" w:styleId="Kommentartext3">
    <w:name w:val="Kommentartext3"/>
    <w:basedOn w:val="Standard"/>
    <w:rPr>
      <w:sz w:val="20"/>
      <w:szCs w:val="20"/>
    </w:rPr>
  </w:style>
  <w:style w:type="paragraph" w:customStyle="1" w:styleId="Kommentartext4">
    <w:name w:val="Kommentartext4"/>
    <w:basedOn w:val="Standard"/>
    <w:rPr>
      <w:sz w:val="20"/>
      <w:szCs w:val="20"/>
    </w:rPr>
  </w:style>
  <w:style w:type="paragraph" w:customStyle="1" w:styleId="Kommentartext5">
    <w:name w:val="Kommentartext5"/>
    <w:basedOn w:val="Standard"/>
    <w:rPr>
      <w:sz w:val="20"/>
      <w:szCs w:val="20"/>
      <w:lang w:val="x-none"/>
    </w:rPr>
  </w:style>
  <w:style w:type="paragraph" w:customStyle="1" w:styleId="Kommentartext6">
    <w:name w:val="Kommentartext6"/>
    <w:basedOn w:val="Standard"/>
    <w:rPr>
      <w:sz w:val="20"/>
      <w:szCs w:val="20"/>
    </w:rPr>
  </w:style>
  <w:style w:type="paragraph" w:customStyle="1" w:styleId="Kommentartext7">
    <w:name w:val="Kommentartext7"/>
    <w:basedOn w:val="Standard"/>
    <w:rPr>
      <w:sz w:val="20"/>
      <w:szCs w:val="20"/>
    </w:rPr>
  </w:style>
  <w:style w:type="paragraph" w:customStyle="1" w:styleId="Kommentartext8">
    <w:name w:val="Kommentartext8"/>
    <w:basedOn w:val="Standard"/>
    <w:rPr>
      <w:sz w:val="20"/>
      <w:szCs w:val="20"/>
    </w:rPr>
  </w:style>
  <w:style w:type="paragraph" w:customStyle="1" w:styleId="Kommentartext9">
    <w:name w:val="Kommentartext9"/>
    <w:basedOn w:val="Standard"/>
    <w:rPr>
      <w:sz w:val="20"/>
      <w:szCs w:val="20"/>
    </w:rPr>
  </w:style>
  <w:style w:type="paragraph" w:styleId="Funotentext">
    <w:name w:val="footnote text"/>
    <w:basedOn w:val="Standard"/>
    <w:pPr>
      <w:suppressLineNumbers/>
      <w:ind w:left="339" w:hanging="339"/>
    </w:pPr>
    <w:rPr>
      <w:sz w:val="20"/>
      <w:szCs w:val="20"/>
    </w:rPr>
  </w:style>
  <w:style w:type="character" w:styleId="Kommentarzeichen">
    <w:name w:val="annotation reference"/>
    <w:uiPriority w:val="99"/>
    <w:semiHidden/>
    <w:unhideWhenUsed/>
    <w:rsid w:val="00391770"/>
    <w:rPr>
      <w:sz w:val="16"/>
      <w:szCs w:val="16"/>
    </w:rPr>
  </w:style>
  <w:style w:type="paragraph" w:styleId="Kommentartext">
    <w:name w:val="annotation text"/>
    <w:basedOn w:val="Standard"/>
    <w:link w:val="KommentartextZchn10"/>
    <w:uiPriority w:val="99"/>
    <w:unhideWhenUsed/>
    <w:rsid w:val="00391770"/>
    <w:rPr>
      <w:sz w:val="20"/>
      <w:szCs w:val="20"/>
      <w:lang w:val="x-none"/>
    </w:rPr>
  </w:style>
  <w:style w:type="character" w:customStyle="1" w:styleId="KommentartextZchn10">
    <w:name w:val="Kommentartext Zchn10"/>
    <w:link w:val="Kommentartext"/>
    <w:uiPriority w:val="99"/>
    <w:rsid w:val="00391770"/>
    <w:rPr>
      <w:kern w:val="2"/>
      <w:lang w:eastAsia="zh-CN"/>
    </w:rPr>
  </w:style>
  <w:style w:type="paragraph" w:styleId="berarbeitung">
    <w:name w:val="Revision"/>
    <w:hidden/>
    <w:uiPriority w:val="99"/>
    <w:semiHidden/>
    <w:rsid w:val="007A6C00"/>
    <w:rPr>
      <w:kern w:val="2"/>
      <w:sz w:val="24"/>
      <w:szCs w:val="24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3.png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webSettings" Target="webSettings.xml"/><Relationship Id="rId12" Type="http://schemas.openxmlformats.org/officeDocument/2006/relationships/image" Target="media/image2.png"/><Relationship Id="rId17" Type="http://schemas.openxmlformats.org/officeDocument/2006/relationships/hyperlink" Target="https://www.noyangolf.com/de/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https://drive.google.com/file/d/1AXUoi213IvObNH1pfNJ6PpNeWU70ECss/view?usp=sharing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1.png"/><Relationship Id="rId5" Type="http://schemas.openxmlformats.org/officeDocument/2006/relationships/styles" Target="styles.xml"/><Relationship Id="rId15" Type="http://schemas.openxmlformats.org/officeDocument/2006/relationships/hyperlink" Target="https://www.noyanhealthtravel.com/de/" TargetMode="External"/><Relationship Id="rId10" Type="http://schemas.openxmlformats.org/officeDocument/2006/relationships/hyperlink" Target="https://www.primo-pr.com/cms/upload/bildarchiv/noyan-health-travel/Noyan_Yoldan_-__CEO_Noyan_Travel_Group.jpg" TargetMode="External"/><Relationship Id="rId19" Type="http://schemas.openxmlformats.org/officeDocument/2006/relationships/footer" Target="foot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yperlink" Target="https://www.primo-pr.com/de/bildarchiv/index.html?dir=noyan-health-travel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primo-pr.com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3D03CEF82DCFE346ADE7795EBD8ACB6B" ma:contentTypeVersion="13" ma:contentTypeDescription="Ein neues Dokument erstellen." ma:contentTypeScope="" ma:versionID="e03e37d90b5298c6183ab41e6a28e9bf">
  <xsd:schema xmlns:xsd="http://www.w3.org/2001/XMLSchema" xmlns:xs="http://www.w3.org/2001/XMLSchema" xmlns:p="http://schemas.microsoft.com/office/2006/metadata/properties" xmlns:ns2="0daf64c2-3471-446b-82c2-b7c11cc21ad7" xmlns:ns3="0844a3fb-941f-43d3-aebc-f8890f673ba7" targetNamespace="http://schemas.microsoft.com/office/2006/metadata/properties" ma:root="true" ma:fieldsID="060d0dcd13ecff7dbc484a7285aef23f" ns2:_="" ns3:_="">
    <xsd:import namespace="0daf64c2-3471-446b-82c2-b7c11cc21ad7"/>
    <xsd:import namespace="0844a3fb-941f-43d3-aebc-f8890f673ba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DateTaken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GenerationTime" minOccurs="0"/>
                <xsd:element ref="ns2:MediaServiceEventHashCode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af64c2-3471-446b-82c2-b7c11cc21ad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DateTaken" ma:index="11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844a3fb-941f-43d3-aebc-f8890f673ba7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DD57841E-5C59-4322-B9D4-C929ED35039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daf64c2-3471-446b-82c2-b7c11cc21ad7"/>
    <ds:schemaRef ds:uri="0844a3fb-941f-43d3-aebc-f8890f673ba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2E658675-872B-4D30-9833-3A333A8AC4CE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4FBC9C50-F425-4589-8375-8DF6B2569808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895</Words>
  <Characters>5107</Characters>
  <Application>Microsoft Office Word</Application>
  <DocSecurity>0</DocSecurity>
  <Lines>42</Lines>
  <Paragraphs>11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Neuer „Landpartie“-Radreisekatalog 2012</vt:lpstr>
      <vt:lpstr>Neuer „Landpartie“-Radreisekatalog 2012</vt:lpstr>
    </vt:vector>
  </TitlesOfParts>
  <Company/>
  <LinksUpToDate>false</LinksUpToDate>
  <CharactersWithSpaces>5991</CharactersWithSpaces>
  <SharedDoc>false</SharedDoc>
  <HLinks>
    <vt:vector size="24" baseType="variant">
      <vt:variant>
        <vt:i4>4587610</vt:i4>
      </vt:variant>
      <vt:variant>
        <vt:i4>3</vt:i4>
      </vt:variant>
      <vt:variant>
        <vt:i4>0</vt:i4>
      </vt:variant>
      <vt:variant>
        <vt:i4>5</vt:i4>
      </vt:variant>
      <vt:variant>
        <vt:lpwstr>https://www.noyangolf.com/de/</vt:lpwstr>
      </vt:variant>
      <vt:variant>
        <vt:lpwstr/>
      </vt:variant>
      <vt:variant>
        <vt:i4>7143543</vt:i4>
      </vt:variant>
      <vt:variant>
        <vt:i4>0</vt:i4>
      </vt:variant>
      <vt:variant>
        <vt:i4>0</vt:i4>
      </vt:variant>
      <vt:variant>
        <vt:i4>5</vt:i4>
      </vt:variant>
      <vt:variant>
        <vt:lpwstr>https://www.primo-pr.com/de/bildarchiv/index.html?dir=noyan-golf-travel</vt:lpwstr>
      </vt:variant>
      <vt:variant>
        <vt:lpwstr/>
      </vt:variant>
      <vt:variant>
        <vt:i4>4390942</vt:i4>
      </vt:variant>
      <vt:variant>
        <vt:i4>3</vt:i4>
      </vt:variant>
      <vt:variant>
        <vt:i4>0</vt:i4>
      </vt:variant>
      <vt:variant>
        <vt:i4>5</vt:i4>
      </vt:variant>
      <vt:variant>
        <vt:lpwstr>http://www.primo-pr.com/</vt:lpwstr>
      </vt:variant>
      <vt:variant>
        <vt:lpwstr/>
      </vt:variant>
      <vt:variant>
        <vt:i4>6619208</vt:i4>
      </vt:variant>
      <vt:variant>
        <vt:i4>0</vt:i4>
      </vt:variant>
      <vt:variant>
        <vt:i4>0</vt:i4>
      </vt:variant>
      <vt:variant>
        <vt:i4>5</vt:i4>
      </vt:variant>
      <vt:variant>
        <vt:lpwstr>mailto:n.gueler@primo-pr.com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Neuer „Landpartie“-Radreisekatalog 2012</dc:title>
  <dc:subject/>
  <dc:creator>pr00315</dc:creator>
  <cp:keywords/>
  <cp:lastModifiedBy>Nuray Güler</cp:lastModifiedBy>
  <cp:revision>30</cp:revision>
  <cp:lastPrinted>2021-08-12T11:32:00Z</cp:lastPrinted>
  <dcterms:created xsi:type="dcterms:W3CDTF">2022-01-05T15:24:00Z</dcterms:created>
  <dcterms:modified xsi:type="dcterms:W3CDTF">2022-02-10T09:01:00Z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Company">
    <vt:lpwstr>HBPR</vt:lpwstr>
  </property>
  <property fmtid="{D5CDD505-2E9C-101B-9397-08002B2CF9AE}" pid="4" name="ContentTypeId">
    <vt:lpwstr>0x0101003D03CEF82DCFE346ADE7795EBD8ACB6B</vt:lpwstr>
  </property>
  <property fmtid="{D5CDD505-2E9C-101B-9397-08002B2CF9AE}" pid="5" name="DocSecurity">
    <vt:r8>0</vt:r8>
  </property>
  <property fmtid="{D5CDD505-2E9C-101B-9397-08002B2CF9AE}" pid="6" name="HyperlinksChanged">
    <vt:bool>false</vt:bool>
  </property>
  <property fmtid="{D5CDD505-2E9C-101B-9397-08002B2CF9AE}" pid="7" name="LinksUpToDate">
    <vt:bool>false</vt:bool>
  </property>
  <property fmtid="{D5CDD505-2E9C-101B-9397-08002B2CF9AE}" pid="8" name="ScaleCrop">
    <vt:bool>false</vt:bool>
  </property>
  <property fmtid="{D5CDD505-2E9C-101B-9397-08002B2CF9AE}" pid="9" name="ShareDoc">
    <vt:bool>false</vt:bool>
  </property>
</Properties>
</file>