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C22A6" w14:textId="55BDF6A0" w:rsidR="00204EE0" w:rsidRPr="005B0E3B" w:rsidRDefault="00CA4447">
      <w:pPr>
        <w:rPr>
          <w:rFonts w:ascii="Arial" w:hAnsi="Arial" w:cs="Arial"/>
          <w:b/>
          <w:bCs/>
        </w:rPr>
      </w:pPr>
      <w:r w:rsidRPr="005B0E3B">
        <w:rPr>
          <w:rFonts w:ascii="Arial" w:hAnsi="Arial" w:cs="Arial"/>
          <w:b/>
          <w:bCs/>
          <w:u w:val="single"/>
        </w:rPr>
        <w:t xml:space="preserve">Golfen mit Gleichgesinnten inmitten des Kaisergebirges </w:t>
      </w:r>
    </w:p>
    <w:p w14:paraId="59B9EE9A" w14:textId="77777777" w:rsidR="00204EE0" w:rsidRPr="005B0E3B" w:rsidRDefault="00204EE0">
      <w:pPr>
        <w:rPr>
          <w:rFonts w:ascii="Arial" w:hAnsi="Arial" w:cs="Arial"/>
        </w:rPr>
      </w:pPr>
    </w:p>
    <w:p w14:paraId="4D0381E8" w14:textId="77777777" w:rsidR="00204EE0" w:rsidRPr="005B0E3B" w:rsidRDefault="00CA4447">
      <w:pPr>
        <w:rPr>
          <w:rFonts w:ascii="Arial" w:hAnsi="Arial" w:cs="Arial"/>
          <w:b/>
          <w:bCs/>
          <w:sz w:val="28"/>
          <w:szCs w:val="28"/>
        </w:rPr>
      </w:pPr>
      <w:r w:rsidRPr="005B0E3B">
        <w:rPr>
          <w:rFonts w:ascii="Arial" w:hAnsi="Arial" w:cs="Arial"/>
          <w:b/>
          <w:bCs/>
          <w:sz w:val="28"/>
          <w:szCs w:val="28"/>
        </w:rPr>
        <w:t xml:space="preserve">Fünf Greenfees - vier Plätze - eine Woche: </w:t>
      </w:r>
    </w:p>
    <w:p w14:paraId="1A9B73B4" w14:textId="77777777" w:rsidR="00204EE0" w:rsidRPr="005B0E3B" w:rsidRDefault="00CA4447">
      <w:pPr>
        <w:rPr>
          <w:rFonts w:ascii="Arial" w:hAnsi="Arial" w:cs="Arial"/>
          <w:b/>
          <w:bCs/>
          <w:sz w:val="28"/>
          <w:szCs w:val="28"/>
        </w:rPr>
      </w:pPr>
      <w:r w:rsidRPr="005B0E3B">
        <w:rPr>
          <w:rFonts w:ascii="Arial" w:hAnsi="Arial" w:cs="Arial"/>
          <w:b/>
          <w:bCs/>
          <w:sz w:val="28"/>
          <w:szCs w:val="28"/>
        </w:rPr>
        <w:t>Tourismusverband lädt zur Kaiserwinkl Golfwoche vom 2. bis 8. Oktober 2022 nach Kössen ein</w:t>
      </w:r>
    </w:p>
    <w:p w14:paraId="1F2ECC90" w14:textId="1B9459A5" w:rsidR="009841AD" w:rsidRPr="005B0E3B" w:rsidRDefault="00692390">
      <w:pPr>
        <w:rPr>
          <w:rFonts w:ascii="Arial" w:hAnsi="Arial" w:cs="Arial"/>
        </w:rPr>
      </w:pPr>
      <w:r>
        <w:rPr>
          <w:rFonts w:ascii="Arial" w:hAnsi="Arial" w:cs="Arial"/>
          <w:noProof/>
        </w:rPr>
        <w:drawing>
          <wp:inline distT="0" distB="0" distL="0" distR="0" wp14:anchorId="417E93E5" wp14:editId="40A2A280">
            <wp:extent cx="2106000" cy="1404000"/>
            <wp:effectExtent l="0" t="0" r="8890" b="5715"/>
            <wp:docPr id="4" name="Grafik 4" descr="Ein Bild, das Baum, Gras, Sportwettkampf, Sport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Baum, Gras, Sportwettkampf, Sport enthält.&#10;&#10;Automatisch generierte Beschreibung">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06000" cy="1404000"/>
                    </a:xfrm>
                    <a:prstGeom prst="rect">
                      <a:avLst/>
                    </a:prstGeom>
                  </pic:spPr>
                </pic:pic>
              </a:graphicData>
            </a:graphic>
          </wp:inline>
        </w:drawing>
      </w:r>
      <w:r>
        <w:rPr>
          <w:rFonts w:ascii="Arial" w:hAnsi="Arial" w:cs="Arial"/>
          <w:noProof/>
        </w:rPr>
        <w:t xml:space="preserve"> </w:t>
      </w:r>
      <w:r>
        <w:rPr>
          <w:rFonts w:ascii="Arial" w:hAnsi="Arial" w:cs="Arial"/>
          <w:noProof/>
        </w:rPr>
        <w:drawing>
          <wp:inline distT="0" distB="0" distL="0" distR="0" wp14:anchorId="03C08AA1" wp14:editId="387C128C">
            <wp:extent cx="2106000" cy="1404000"/>
            <wp:effectExtent l="0" t="0" r="8890" b="5715"/>
            <wp:docPr id="3" name="Grafik 3" descr="Ein Bild, das Gras, draußen, Baum, Himmel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Gras, draußen, Baum, Himmel enthält.&#10;&#10;Automatisch generierte Beschreibung">
                      <a:hlinkClick r:id="rId11"/>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06000" cy="1404000"/>
                    </a:xfrm>
                    <a:prstGeom prst="rect">
                      <a:avLst/>
                    </a:prstGeom>
                  </pic:spPr>
                </pic:pic>
              </a:graphicData>
            </a:graphic>
          </wp:inline>
        </w:drawing>
      </w:r>
      <w:r>
        <w:rPr>
          <w:rFonts w:ascii="Arial" w:hAnsi="Arial" w:cs="Arial"/>
          <w:noProof/>
        </w:rPr>
        <w:t xml:space="preserve"> </w:t>
      </w:r>
      <w:r w:rsidR="0012611D" w:rsidRPr="00135F44">
        <w:rPr>
          <w:rFonts w:ascii="Arial" w:hAnsi="Arial" w:cs="Arial"/>
          <w:noProof/>
        </w:rPr>
        <w:drawing>
          <wp:inline distT="0" distB="0" distL="0" distR="0" wp14:anchorId="14A6F9AB" wp14:editId="4C392410">
            <wp:extent cx="1613462" cy="1404000"/>
            <wp:effectExtent l="0" t="0" r="6350" b="5715"/>
            <wp:docPr id="2" name="Grafik 2" descr="Ein Bild, das Gras, Himmel, draußen, Golf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Gras, Himmel, draußen, Golf enthält.&#10;&#10;Automatisch generierte Beschreibung">
                      <a:hlinkClick r:id="rId13"/>
                    </pic:cNvPr>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13462" cy="1404000"/>
                    </a:xfrm>
                    <a:prstGeom prst="rect">
                      <a:avLst/>
                    </a:prstGeom>
                  </pic:spPr>
                </pic:pic>
              </a:graphicData>
            </a:graphic>
          </wp:inline>
        </w:drawing>
      </w:r>
      <w:r w:rsidR="00135F44">
        <w:rPr>
          <w:rFonts w:ascii="Arial" w:hAnsi="Arial" w:cs="Arial"/>
        </w:rPr>
        <w:t xml:space="preserve"> </w:t>
      </w:r>
      <w:r>
        <w:rPr>
          <w:rFonts w:ascii="Arial" w:hAnsi="Arial" w:cs="Arial"/>
        </w:rPr>
        <w:t xml:space="preserve"> </w:t>
      </w:r>
    </w:p>
    <w:p w14:paraId="03A920E3" w14:textId="7F8CDF3B" w:rsidR="002148BB" w:rsidRPr="008900FC" w:rsidRDefault="007262B4" w:rsidP="002148BB">
      <w:pPr>
        <w:jc w:val="both"/>
        <w:rPr>
          <w:rFonts w:ascii="Calibri" w:eastAsia="Calibri" w:hAnsi="Calibri" w:cs="Calibri"/>
          <w:sz w:val="16"/>
          <w:szCs w:val="16"/>
        </w:rPr>
      </w:pPr>
      <w:r>
        <w:rPr>
          <w:rFonts w:ascii="Calibri" w:eastAsia="Calibri" w:hAnsi="Calibri" w:cs="Calibri"/>
          <w:sz w:val="16"/>
          <w:szCs w:val="16"/>
        </w:rPr>
        <w:t xml:space="preserve">Abwechslungsreiche Golfwoche vom 2.-7. Oktober 2022 </w:t>
      </w:r>
      <w:r w:rsidR="00FB01E8">
        <w:rPr>
          <w:rFonts w:ascii="Calibri" w:eastAsia="Calibri" w:hAnsi="Calibri" w:cs="Calibri"/>
          <w:sz w:val="16"/>
          <w:szCs w:val="16"/>
        </w:rPr>
        <w:t xml:space="preserve">im Kaiserwinkl </w:t>
      </w:r>
    </w:p>
    <w:p w14:paraId="0A5F5B04" w14:textId="6B82D838" w:rsidR="002148BB" w:rsidRDefault="002148BB" w:rsidP="002148BB">
      <w:pPr>
        <w:jc w:val="both"/>
        <w:rPr>
          <w:rFonts w:ascii="Calibri" w:eastAsia="Calibri" w:hAnsi="Calibri" w:cs="Calibri"/>
          <w:sz w:val="16"/>
          <w:szCs w:val="16"/>
        </w:rPr>
      </w:pPr>
      <w:r w:rsidRPr="008900FC">
        <w:rPr>
          <w:rFonts w:ascii="Calibri" w:eastAsia="Calibri" w:hAnsi="Calibri" w:cs="Calibri"/>
          <w:sz w:val="16"/>
          <w:szCs w:val="16"/>
        </w:rPr>
        <w:t xml:space="preserve">©Fotos:  </w:t>
      </w:r>
      <w:r w:rsidR="00135F44">
        <w:rPr>
          <w:rFonts w:ascii="Calibri" w:eastAsia="Calibri" w:hAnsi="Calibri" w:cs="Calibri"/>
          <w:sz w:val="16"/>
          <w:szCs w:val="16"/>
        </w:rPr>
        <w:t xml:space="preserve">Bernhard Bergmann, </w:t>
      </w:r>
      <w:r>
        <w:rPr>
          <w:rFonts w:ascii="Calibri" w:eastAsia="Calibri" w:hAnsi="Calibri" w:cs="Calibri"/>
          <w:sz w:val="16"/>
          <w:szCs w:val="16"/>
        </w:rPr>
        <w:t xml:space="preserve">TVB Kaiserwinkl </w:t>
      </w:r>
    </w:p>
    <w:p w14:paraId="073364ED" w14:textId="71979414" w:rsidR="002148BB" w:rsidRDefault="002148BB" w:rsidP="002148BB">
      <w:pPr>
        <w:jc w:val="both"/>
      </w:pPr>
      <w:r>
        <w:rPr>
          <w:rFonts w:ascii="Calibri" w:eastAsia="Calibri" w:hAnsi="Calibri" w:cs="Calibri"/>
          <w:sz w:val="16"/>
          <w:szCs w:val="16"/>
        </w:rPr>
        <w:t xml:space="preserve">Foto-Download per hinterlegtem Hyperlink oder </w:t>
      </w:r>
      <w:hyperlink r:id="rId15" w:history="1">
        <w:r w:rsidRPr="00872D44">
          <w:rPr>
            <w:rStyle w:val="Hyperlink"/>
            <w:rFonts w:ascii="Calibri" w:eastAsia="Calibri" w:hAnsi="Calibri" w:cs="Calibri"/>
            <w:sz w:val="16"/>
            <w:szCs w:val="16"/>
          </w:rPr>
          <w:t>hier</w:t>
        </w:r>
      </w:hyperlink>
      <w:r>
        <w:rPr>
          <w:rFonts w:ascii="Calibri" w:eastAsia="Calibri" w:hAnsi="Calibri" w:cs="Calibri"/>
          <w:sz w:val="16"/>
          <w:szCs w:val="16"/>
        </w:rPr>
        <w:t xml:space="preserve"> </w:t>
      </w:r>
    </w:p>
    <w:p w14:paraId="5F2462C5" w14:textId="77777777" w:rsidR="0013098E" w:rsidRPr="007262B4" w:rsidRDefault="0013098E">
      <w:pPr>
        <w:rPr>
          <w:rFonts w:ascii="Arial" w:hAnsi="Arial" w:cs="Arial"/>
          <w:sz w:val="16"/>
          <w:szCs w:val="16"/>
        </w:rPr>
      </w:pPr>
    </w:p>
    <w:p w14:paraId="55B42809" w14:textId="41F025A6" w:rsidR="00204EE0" w:rsidRPr="00AE3A26" w:rsidRDefault="00CA4447" w:rsidP="005B0E3B">
      <w:pPr>
        <w:jc w:val="both"/>
        <w:rPr>
          <w:rFonts w:ascii="Arial" w:hAnsi="Arial" w:cs="Arial"/>
          <w:b/>
          <w:bCs/>
        </w:rPr>
      </w:pPr>
      <w:r w:rsidRPr="005B0E3B">
        <w:rPr>
          <w:rFonts w:ascii="Arial" w:hAnsi="Arial" w:cs="Arial"/>
          <w:b/>
          <w:bCs/>
        </w:rPr>
        <w:t>Kössen -</w:t>
      </w:r>
      <w:r w:rsidR="002C697C">
        <w:rPr>
          <w:rFonts w:ascii="Arial" w:hAnsi="Arial" w:cs="Arial"/>
          <w:b/>
          <w:bCs/>
        </w:rPr>
        <w:t xml:space="preserve"> 12</w:t>
      </w:r>
      <w:r w:rsidRPr="005B0E3B">
        <w:rPr>
          <w:rFonts w:ascii="Arial" w:hAnsi="Arial" w:cs="Arial"/>
          <w:b/>
          <w:bCs/>
        </w:rPr>
        <w:t xml:space="preserve">. Juli 2022 - Umschlossen von den sanften Chiemgauer Voralpen und dem nördlichen Teil des Kaisergebirges verbindet der Kaiserwinkl Tiroler Gastfreundschaft mit einer grandiosen Landschaft. Unter Golfern ist diese Region kurz hinter der </w:t>
      </w:r>
      <w:r w:rsidR="00C87ACD" w:rsidRPr="00AE3A26">
        <w:rPr>
          <w:rFonts w:ascii="Arial" w:hAnsi="Arial" w:cs="Arial"/>
          <w:b/>
          <w:bCs/>
        </w:rPr>
        <w:t>bayerisch-tirolerischen</w:t>
      </w:r>
      <w:r w:rsidRPr="00AE3A26">
        <w:rPr>
          <w:rFonts w:ascii="Arial" w:hAnsi="Arial" w:cs="Arial"/>
          <w:b/>
          <w:bCs/>
        </w:rPr>
        <w:t xml:space="preserve"> Grenze längst eine feste Größe. Grund dafür sind ihre vier hochklassigen Golfplätze. Mit malerisch in die Natur eingebetteten Greens und Abschlägen liegen sie nur wenige Kilometer voneinander entfernt. Unterschiedlich schwierig angelegt bieten sie somit eine Abwechslung, die ihresgleichen sucht. Für alle, die diese Vielfalt ausgiebig und unter Gleichgesinnten kennen lernen wollen, hat der Tourismusverband Kaiserwinkl erneut die "Kaiserwinkl Golfwoche" aufgelegt. </w:t>
      </w:r>
      <w:r w:rsidR="00D25600" w:rsidRPr="00AE3A26">
        <w:rPr>
          <w:rFonts w:ascii="Arial" w:hAnsi="Arial" w:cs="Arial"/>
          <w:b/>
          <w:bCs/>
        </w:rPr>
        <w:t>Sie findet</w:t>
      </w:r>
      <w:r w:rsidRPr="00AE3A26">
        <w:rPr>
          <w:rFonts w:ascii="Arial" w:hAnsi="Arial" w:cs="Arial"/>
          <w:b/>
          <w:bCs/>
        </w:rPr>
        <w:t xml:space="preserve"> dieses Jahr vom 2. bis 8. Oktober 2022 statt. Fünf Greenfees auf vier Plätzen sowie ein Abschiedsabend auf einer urigen </w:t>
      </w:r>
      <w:r w:rsidR="00C87ACD" w:rsidRPr="00AE3A26">
        <w:rPr>
          <w:rFonts w:ascii="Arial" w:hAnsi="Arial" w:cs="Arial"/>
          <w:b/>
          <w:bCs/>
        </w:rPr>
        <w:t>Alm</w:t>
      </w:r>
      <w:r w:rsidRPr="00AE3A26">
        <w:rPr>
          <w:rFonts w:ascii="Arial" w:hAnsi="Arial" w:cs="Arial"/>
          <w:b/>
          <w:bCs/>
        </w:rPr>
        <w:t xml:space="preserve"> mit Buffet, Musik, Siegerehrung und Weinverkostung kosten 249 Euro</w:t>
      </w:r>
      <w:r w:rsidR="00D25600" w:rsidRPr="00AE3A26">
        <w:rPr>
          <w:rFonts w:ascii="Arial" w:hAnsi="Arial" w:cs="Arial"/>
          <w:b/>
          <w:bCs/>
        </w:rPr>
        <w:t xml:space="preserve"> pro Person</w:t>
      </w:r>
      <w:r w:rsidRPr="00AE3A26">
        <w:rPr>
          <w:rFonts w:ascii="Arial" w:hAnsi="Arial" w:cs="Arial"/>
          <w:b/>
          <w:bCs/>
        </w:rPr>
        <w:t xml:space="preserve">. Buchbar ist das Angebot zusammen mit </w:t>
      </w:r>
      <w:r w:rsidR="00D25600" w:rsidRPr="00AE3A26">
        <w:rPr>
          <w:rFonts w:ascii="Arial" w:hAnsi="Arial" w:cs="Arial"/>
          <w:b/>
          <w:bCs/>
        </w:rPr>
        <w:t>mindestens sechs Nächten</w:t>
      </w:r>
      <w:r w:rsidRPr="00AE3A26">
        <w:rPr>
          <w:rFonts w:ascii="Arial" w:hAnsi="Arial" w:cs="Arial"/>
          <w:b/>
          <w:bCs/>
        </w:rPr>
        <w:t xml:space="preserve"> in einem Beherbergungsbetrieb im Kaiserwinkl. Teilnehmen können alle Mitglieder eines Golfclubs mit einem Handicap </w:t>
      </w:r>
      <w:r w:rsidR="00C87ACD" w:rsidRPr="00AE3A26">
        <w:rPr>
          <w:rFonts w:ascii="Arial" w:hAnsi="Arial" w:cs="Arial"/>
          <w:b/>
          <w:bCs/>
        </w:rPr>
        <w:t>unter</w:t>
      </w:r>
      <w:r w:rsidRPr="00AE3A26">
        <w:rPr>
          <w:rFonts w:ascii="Arial" w:hAnsi="Arial" w:cs="Arial"/>
          <w:b/>
          <w:bCs/>
        </w:rPr>
        <w:t xml:space="preserve"> 45. Weitere Informationen unter </w:t>
      </w:r>
      <w:hyperlink r:id="rId16" w:history="1">
        <w:r w:rsidR="00FD066A" w:rsidRPr="00AE3A26">
          <w:rPr>
            <w:rStyle w:val="Hyperlink"/>
            <w:rFonts w:ascii="Arial" w:hAnsi="Arial" w:cs="Arial"/>
            <w:b/>
            <w:bCs/>
          </w:rPr>
          <w:t>https://www.kaiserwinkl.com/de/golfen-tirol/golfwoche.html</w:t>
        </w:r>
      </w:hyperlink>
      <w:r w:rsidR="00FD066A" w:rsidRPr="00AE3A26">
        <w:rPr>
          <w:rFonts w:ascii="Arial" w:hAnsi="Arial" w:cs="Arial"/>
          <w:b/>
          <w:bCs/>
        </w:rPr>
        <w:t xml:space="preserve">. </w:t>
      </w:r>
    </w:p>
    <w:p w14:paraId="7B70D721" w14:textId="77777777" w:rsidR="00204EE0" w:rsidRPr="00AE3A26" w:rsidRDefault="00204EE0" w:rsidP="005B0E3B">
      <w:pPr>
        <w:jc w:val="both"/>
        <w:rPr>
          <w:rFonts w:ascii="Arial" w:hAnsi="Arial" w:cs="Arial"/>
        </w:rPr>
      </w:pPr>
    </w:p>
    <w:p w14:paraId="32FA027A" w14:textId="26B59020" w:rsidR="00204EE0" w:rsidRPr="00AE3A26" w:rsidRDefault="00CA4447" w:rsidP="005B0E3B">
      <w:pPr>
        <w:jc w:val="both"/>
        <w:rPr>
          <w:rFonts w:ascii="Arial" w:hAnsi="Arial" w:cs="Arial"/>
        </w:rPr>
      </w:pPr>
      <w:r w:rsidRPr="00AE3A26">
        <w:rPr>
          <w:rFonts w:ascii="Arial" w:hAnsi="Arial" w:cs="Arial"/>
        </w:rPr>
        <w:t>Die abwechslungsreiche Golfwoche startet am Sonntag, 2. Oktober 2022, von 10</w:t>
      </w:r>
      <w:r w:rsidR="00FD066A" w:rsidRPr="00AE3A26">
        <w:rPr>
          <w:rFonts w:ascii="Arial" w:hAnsi="Arial" w:cs="Arial"/>
        </w:rPr>
        <w:t>:</w:t>
      </w:r>
      <w:r w:rsidRPr="00AE3A26">
        <w:rPr>
          <w:rFonts w:ascii="Arial" w:hAnsi="Arial" w:cs="Arial"/>
        </w:rPr>
        <w:t>00 Uhr bis 12</w:t>
      </w:r>
      <w:r w:rsidR="00FD066A" w:rsidRPr="00AE3A26">
        <w:rPr>
          <w:rFonts w:ascii="Arial" w:hAnsi="Arial" w:cs="Arial"/>
        </w:rPr>
        <w:t>:</w:t>
      </w:r>
      <w:r w:rsidRPr="00AE3A26">
        <w:rPr>
          <w:rFonts w:ascii="Arial" w:hAnsi="Arial" w:cs="Arial"/>
        </w:rPr>
        <w:t xml:space="preserve">00 Uhr mit der Ausgabe der fünf Greenfee-Gutscheine im Büro des Tourismusverbandes Kaiserwinkl in Kössen. Bis einschließlich Freitag, 7. Oktober 2022, ist jeden Tag freies Spielen möglich. Dabei gilt je ein Greenfee für den 18-Loch-Platz </w:t>
      </w:r>
      <w:hyperlink r:id="rId17" w:history="1">
        <w:r w:rsidRPr="00AE3A26">
          <w:rPr>
            <w:rStyle w:val="Hyperlink"/>
            <w:rFonts w:ascii="Arial" w:hAnsi="Arial" w:cs="Arial"/>
          </w:rPr>
          <w:t>Kaiserwinkl Golf Kössen</w:t>
        </w:r>
      </w:hyperlink>
      <w:r w:rsidRPr="00AE3A26">
        <w:rPr>
          <w:rFonts w:ascii="Arial" w:hAnsi="Arial" w:cs="Arial"/>
        </w:rPr>
        <w:t xml:space="preserve"> in Lärchenhof, den 18-Loch-Golfclub </w:t>
      </w:r>
      <w:hyperlink r:id="rId18" w:history="1">
        <w:r w:rsidRPr="00AE3A26">
          <w:rPr>
            <w:rStyle w:val="Hyperlink"/>
            <w:rFonts w:ascii="Arial" w:hAnsi="Arial" w:cs="Arial"/>
          </w:rPr>
          <w:t>Reit im Winkl</w:t>
        </w:r>
      </w:hyperlink>
      <w:r w:rsidRPr="00AE3A26">
        <w:rPr>
          <w:rFonts w:ascii="Arial" w:hAnsi="Arial" w:cs="Arial"/>
        </w:rPr>
        <w:t xml:space="preserve"> in Kössen, den 9-Loch-Golfclub </w:t>
      </w:r>
      <w:hyperlink r:id="rId19" w:history="1">
        <w:r w:rsidRPr="00AE3A26">
          <w:rPr>
            <w:rStyle w:val="Hyperlink"/>
            <w:rFonts w:ascii="Arial" w:hAnsi="Arial" w:cs="Arial"/>
          </w:rPr>
          <w:t>Walchsee Moarhof</w:t>
        </w:r>
      </w:hyperlink>
      <w:r w:rsidRPr="00AE3A26">
        <w:rPr>
          <w:rFonts w:ascii="Arial" w:hAnsi="Arial" w:cs="Arial"/>
        </w:rPr>
        <w:t xml:space="preserve"> sowie den 9-Loch-Golf- und </w:t>
      </w:r>
      <w:hyperlink r:id="rId20" w:history="1">
        <w:r w:rsidRPr="00AE3A26">
          <w:rPr>
            <w:rStyle w:val="Hyperlink"/>
            <w:rFonts w:ascii="Arial" w:hAnsi="Arial" w:cs="Arial"/>
          </w:rPr>
          <w:t>Country Club Lärchenhof</w:t>
        </w:r>
      </w:hyperlink>
      <w:r w:rsidRPr="00AE3A26">
        <w:rPr>
          <w:rFonts w:ascii="Arial" w:hAnsi="Arial" w:cs="Arial"/>
        </w:rPr>
        <w:t xml:space="preserve"> in Erpfendorf. </w:t>
      </w:r>
      <w:r w:rsidR="00C87ACD" w:rsidRPr="00AE3A26">
        <w:rPr>
          <w:rFonts w:ascii="Arial" w:hAnsi="Arial" w:cs="Arial"/>
        </w:rPr>
        <w:t xml:space="preserve">Das </w:t>
      </w:r>
      <w:r w:rsidRPr="00AE3A26">
        <w:rPr>
          <w:rFonts w:ascii="Arial" w:hAnsi="Arial" w:cs="Arial"/>
        </w:rPr>
        <w:t xml:space="preserve"> fünfte Greenfee ist nach </w:t>
      </w:r>
      <w:r w:rsidR="009841AD" w:rsidRPr="00AE3A26">
        <w:rPr>
          <w:rFonts w:ascii="Arial" w:hAnsi="Arial" w:cs="Arial"/>
        </w:rPr>
        <w:t>B</w:t>
      </w:r>
      <w:r w:rsidRPr="00AE3A26">
        <w:rPr>
          <w:rFonts w:ascii="Arial" w:hAnsi="Arial" w:cs="Arial"/>
        </w:rPr>
        <w:t xml:space="preserve">elieben auf einem der Plätze einlösbar. </w:t>
      </w:r>
    </w:p>
    <w:p w14:paraId="3C3DD4F7" w14:textId="77777777" w:rsidR="00204EE0" w:rsidRPr="00AE3A26" w:rsidRDefault="00204EE0" w:rsidP="005B0E3B">
      <w:pPr>
        <w:jc w:val="both"/>
        <w:rPr>
          <w:rFonts w:ascii="Arial" w:hAnsi="Arial" w:cs="Arial"/>
        </w:rPr>
      </w:pPr>
    </w:p>
    <w:p w14:paraId="2B1FEEFC" w14:textId="77777777" w:rsidR="00204EE0" w:rsidRPr="00AE3A26" w:rsidRDefault="00CA4447" w:rsidP="005B0E3B">
      <w:pPr>
        <w:jc w:val="both"/>
        <w:rPr>
          <w:rFonts w:ascii="Arial" w:hAnsi="Arial" w:cs="Arial"/>
          <w:b/>
          <w:bCs/>
        </w:rPr>
      </w:pPr>
      <w:r w:rsidRPr="00AE3A26">
        <w:rPr>
          <w:rFonts w:ascii="Arial" w:hAnsi="Arial" w:cs="Arial"/>
          <w:b/>
          <w:bCs/>
        </w:rPr>
        <w:t>Drei Turniere und ein Hüttenabend sorgen für Spaß zum Spiel</w:t>
      </w:r>
    </w:p>
    <w:p w14:paraId="031FF891" w14:textId="77777777" w:rsidR="00204EE0" w:rsidRPr="00AE3A26" w:rsidRDefault="00204EE0" w:rsidP="005B0E3B">
      <w:pPr>
        <w:jc w:val="both"/>
        <w:rPr>
          <w:rFonts w:ascii="Arial" w:hAnsi="Arial" w:cs="Arial"/>
        </w:rPr>
      </w:pPr>
    </w:p>
    <w:p w14:paraId="27B8C7C0" w14:textId="3C0E8EB0" w:rsidR="00204EE0" w:rsidRPr="00AE3A26" w:rsidRDefault="00CA4447" w:rsidP="005B0E3B">
      <w:pPr>
        <w:jc w:val="both"/>
        <w:rPr>
          <w:rFonts w:ascii="Arial" w:hAnsi="Arial" w:cs="Arial"/>
        </w:rPr>
      </w:pPr>
      <w:r w:rsidRPr="00AE3A26">
        <w:rPr>
          <w:rFonts w:ascii="Arial" w:hAnsi="Arial" w:cs="Arial"/>
        </w:rPr>
        <w:t xml:space="preserve">Wer mehr möchte als freies Spielen, kann an drei verschiedenen Wettbewerben teilnehmen. So lädt der Golfclub Kaiserwinkl in Kössen zu einem Stabelford-Turnier ein. Ein 9-Loch-Juxturnier im Golfclub Moarhof </w:t>
      </w:r>
      <w:r w:rsidR="00C87ACD" w:rsidRPr="00AE3A26">
        <w:rPr>
          <w:rFonts w:ascii="Arial" w:hAnsi="Arial" w:cs="Arial"/>
        </w:rPr>
        <w:t xml:space="preserve">und ein Minigolfturnier </w:t>
      </w:r>
      <w:r w:rsidRPr="00AE3A26">
        <w:rPr>
          <w:rFonts w:ascii="Arial" w:hAnsi="Arial" w:cs="Arial"/>
        </w:rPr>
        <w:t>sorgen für lockeren Spaß. Der Golfclub Reit im Winkl ist Gastgeber für ein Texas-Sc</w:t>
      </w:r>
      <w:r w:rsidR="00C87ACD" w:rsidRPr="00AE3A26">
        <w:rPr>
          <w:rFonts w:ascii="Arial" w:hAnsi="Arial" w:cs="Arial"/>
        </w:rPr>
        <w:t>r</w:t>
      </w:r>
      <w:r w:rsidRPr="00AE3A26">
        <w:rPr>
          <w:rFonts w:ascii="Arial" w:hAnsi="Arial" w:cs="Arial"/>
        </w:rPr>
        <w:t xml:space="preserve">amble in Vierer-Teams. Startbeitrag ist bei allen drei Events 19 Euro für Turnier, Halfway und anschließende Siegerehrung. Den </w:t>
      </w:r>
      <w:r w:rsidRPr="00AE3A26">
        <w:rPr>
          <w:rFonts w:ascii="Arial" w:hAnsi="Arial" w:cs="Arial"/>
        </w:rPr>
        <w:lastRenderedPageBreak/>
        <w:t>Abschluss der Kaiserwinkl Golfwoche bildet der Hüttenabend mit Buffet, Musik und einer Verlosung von zehn hochwertigen Sachpreisen</w:t>
      </w:r>
      <w:r w:rsidR="009841AD" w:rsidRPr="00AE3A26">
        <w:rPr>
          <w:rFonts w:ascii="Arial" w:hAnsi="Arial" w:cs="Arial"/>
        </w:rPr>
        <w:t>.</w:t>
      </w:r>
      <w:r w:rsidRPr="00AE3A26">
        <w:rPr>
          <w:rFonts w:ascii="Arial" w:hAnsi="Arial" w:cs="Arial"/>
        </w:rPr>
        <w:t xml:space="preserve"> </w:t>
      </w:r>
    </w:p>
    <w:p w14:paraId="5C72E532" w14:textId="77777777" w:rsidR="005B0E3B" w:rsidRPr="00AE3A26" w:rsidRDefault="005B0E3B" w:rsidP="005B0E3B">
      <w:pPr>
        <w:jc w:val="both"/>
        <w:rPr>
          <w:rFonts w:ascii="Arial" w:hAnsi="Arial" w:cs="Arial"/>
          <w:b/>
          <w:bCs/>
        </w:rPr>
      </w:pPr>
    </w:p>
    <w:p w14:paraId="76D3E2F1" w14:textId="288A4B2E" w:rsidR="00204EE0" w:rsidRPr="00AE3A26" w:rsidRDefault="00CA4447" w:rsidP="005B0E3B">
      <w:pPr>
        <w:jc w:val="both"/>
        <w:rPr>
          <w:rFonts w:ascii="Arial" w:hAnsi="Arial" w:cs="Arial"/>
          <w:b/>
          <w:bCs/>
        </w:rPr>
      </w:pPr>
      <w:r w:rsidRPr="00AE3A26">
        <w:rPr>
          <w:rFonts w:ascii="Arial" w:hAnsi="Arial" w:cs="Arial"/>
          <w:b/>
          <w:bCs/>
        </w:rPr>
        <w:t>Vier Plätze - vier Highlights</w:t>
      </w:r>
    </w:p>
    <w:p w14:paraId="39B641B8" w14:textId="77777777" w:rsidR="00204EE0" w:rsidRPr="00AE3A26" w:rsidRDefault="00204EE0" w:rsidP="005B0E3B">
      <w:pPr>
        <w:jc w:val="both"/>
        <w:rPr>
          <w:rFonts w:ascii="Arial" w:hAnsi="Arial" w:cs="Arial"/>
        </w:rPr>
      </w:pPr>
    </w:p>
    <w:p w14:paraId="20040796" w14:textId="1584C524" w:rsidR="00204EE0" w:rsidRPr="00AE3A26" w:rsidRDefault="00CA4447" w:rsidP="005B0E3B">
      <w:pPr>
        <w:jc w:val="both"/>
        <w:rPr>
          <w:rFonts w:ascii="Arial" w:hAnsi="Arial" w:cs="Arial"/>
        </w:rPr>
      </w:pPr>
      <w:r w:rsidRPr="00AE3A26">
        <w:rPr>
          <w:rFonts w:ascii="Arial" w:hAnsi="Arial" w:cs="Arial"/>
        </w:rPr>
        <w:t xml:space="preserve">Geplant von Golf-Stararchitekt Donal Harradine zieht der 18-Loch-Platz Kaiserwinkl Golf Kössen Lärchenhof sowohl Profispieler als auch anspruchsvolle Amateur-Golfer an. Sein unvergleichliches Panorama schafft eine perfekte Verbindung zwischen Golfsport und Natur. Abgesehen von wenigen sanften Anhöhen ist der Platz gut zu Fuß bespielbar. </w:t>
      </w:r>
    </w:p>
    <w:p w14:paraId="55A3D3DE" w14:textId="77777777" w:rsidR="00204EE0" w:rsidRPr="00AE3A26" w:rsidRDefault="00204EE0" w:rsidP="005B0E3B">
      <w:pPr>
        <w:jc w:val="both"/>
        <w:rPr>
          <w:rFonts w:ascii="Arial" w:hAnsi="Arial" w:cs="Arial"/>
        </w:rPr>
      </w:pPr>
    </w:p>
    <w:p w14:paraId="0903C557" w14:textId="77777777" w:rsidR="00204EE0" w:rsidRPr="00AE3A26" w:rsidRDefault="00CA4447" w:rsidP="005B0E3B">
      <w:pPr>
        <w:jc w:val="both"/>
        <w:rPr>
          <w:rFonts w:ascii="Arial" w:hAnsi="Arial" w:cs="Arial"/>
        </w:rPr>
      </w:pPr>
      <w:r w:rsidRPr="00AE3A26">
        <w:rPr>
          <w:rFonts w:ascii="Arial" w:hAnsi="Arial" w:cs="Arial"/>
        </w:rPr>
        <w:t xml:space="preserve">Ebenfalls in Kössen liegt der 18-Loch-Golfclub Reit im Winkl. Er ist Europas erster grenzüberschreitender Golfplatz mit sechs Bahnen in Tirol und zwölf in Bayern und besticht ebenfalls durch grandiose Ausblicke in die einmalige Bergwelt. </w:t>
      </w:r>
    </w:p>
    <w:p w14:paraId="70B65E57" w14:textId="77777777" w:rsidR="00204EE0" w:rsidRPr="00AE3A26" w:rsidRDefault="00204EE0" w:rsidP="005B0E3B">
      <w:pPr>
        <w:jc w:val="both"/>
        <w:rPr>
          <w:rFonts w:ascii="Arial" w:hAnsi="Arial" w:cs="Arial"/>
        </w:rPr>
      </w:pPr>
    </w:p>
    <w:p w14:paraId="1F4E113D" w14:textId="05EBDEA6" w:rsidR="00204EE0" w:rsidRPr="005B0E3B" w:rsidRDefault="00CA4447" w:rsidP="005B0E3B">
      <w:pPr>
        <w:jc w:val="both"/>
        <w:rPr>
          <w:rFonts w:ascii="Arial" w:hAnsi="Arial" w:cs="Arial"/>
        </w:rPr>
      </w:pPr>
      <w:r w:rsidRPr="00AE3A26">
        <w:rPr>
          <w:rFonts w:ascii="Arial" w:hAnsi="Arial" w:cs="Arial"/>
        </w:rPr>
        <w:t>Ein gut angelegtes Übungsgelände mit Driving Range, überdachter Abschlaghütte sowie Putting- und Chipping-Green macht den 9-Loch-Golfclub Walchsee Moarhof besonders beliebt. Auf der Höhe des Walchsees liegen seine schnellen</w:t>
      </w:r>
      <w:r w:rsidRPr="005B0E3B">
        <w:rPr>
          <w:rFonts w:ascii="Arial" w:hAnsi="Arial" w:cs="Arial"/>
        </w:rPr>
        <w:t xml:space="preserve"> Greens eingebettet im landschaftlich einzigartigen Hochmorrgebiet Tirols - der Schwemm. </w:t>
      </w:r>
    </w:p>
    <w:p w14:paraId="10F81EB7" w14:textId="77777777" w:rsidR="00204EE0" w:rsidRPr="005B0E3B" w:rsidRDefault="00204EE0" w:rsidP="005B0E3B">
      <w:pPr>
        <w:jc w:val="both"/>
        <w:rPr>
          <w:rFonts w:ascii="Arial" w:hAnsi="Arial" w:cs="Arial"/>
        </w:rPr>
      </w:pPr>
    </w:p>
    <w:p w14:paraId="19BF05E2" w14:textId="77777777" w:rsidR="00204EE0" w:rsidRPr="005B0E3B" w:rsidRDefault="00CA4447" w:rsidP="005B0E3B">
      <w:pPr>
        <w:jc w:val="both"/>
        <w:rPr>
          <w:rFonts w:ascii="Arial" w:hAnsi="Arial" w:cs="Arial"/>
        </w:rPr>
      </w:pPr>
      <w:r w:rsidRPr="005B0E3B">
        <w:rPr>
          <w:rFonts w:ascii="Arial" w:hAnsi="Arial" w:cs="Arial"/>
        </w:rPr>
        <w:t xml:space="preserve">Sein Short-Game-Park inklusive 6-Loch-Akademieplatz ist einzigartig in ganz Österreich. Seine Anlage gilt als architektonische Meisterleistung und wurde vielfach ausgezeichnet. Zu Recht trägt der 9-Loch-Golf- und Country Club Lärchenhof in Erpfendorf Titel wie "zweitschönste Golfanlage" und "drittbester Golfplatz" Österreichs. </w:t>
      </w:r>
    </w:p>
    <w:p w14:paraId="505179CE" w14:textId="77777777" w:rsidR="00204EE0" w:rsidRPr="005B0E3B" w:rsidRDefault="00204EE0" w:rsidP="005B0E3B">
      <w:pPr>
        <w:jc w:val="both"/>
        <w:rPr>
          <w:rFonts w:ascii="Arial" w:hAnsi="Arial" w:cs="Arial"/>
          <w:color w:val="000000"/>
        </w:rPr>
      </w:pPr>
    </w:p>
    <w:p w14:paraId="60BAB158" w14:textId="77777777" w:rsidR="00204EE0" w:rsidRPr="005B0E3B" w:rsidRDefault="00CA4447" w:rsidP="005B0E3B">
      <w:pPr>
        <w:jc w:val="both"/>
        <w:rPr>
          <w:rFonts w:ascii="Arial" w:hAnsi="Arial" w:cs="Arial"/>
          <w:b/>
          <w:bCs/>
        </w:rPr>
      </w:pPr>
      <w:r w:rsidRPr="005B0E3B">
        <w:rPr>
          <w:rFonts w:ascii="Arial" w:hAnsi="Arial" w:cs="Arial"/>
          <w:b/>
          <w:bCs/>
          <w:color w:val="000000"/>
        </w:rPr>
        <w:t xml:space="preserve">Vergünstigungen und Anmeldevoraussetzungen </w:t>
      </w:r>
    </w:p>
    <w:p w14:paraId="7532712E" w14:textId="77777777" w:rsidR="00204EE0" w:rsidRPr="005B0E3B" w:rsidRDefault="00204EE0" w:rsidP="005B0E3B">
      <w:pPr>
        <w:jc w:val="both"/>
        <w:rPr>
          <w:rFonts w:ascii="Arial" w:hAnsi="Arial" w:cs="Arial"/>
          <w:color w:val="000000"/>
        </w:rPr>
      </w:pPr>
    </w:p>
    <w:p w14:paraId="2B2CE75A" w14:textId="3362815E" w:rsidR="00204EE0" w:rsidRDefault="00CA4447" w:rsidP="00F366B1">
      <w:pPr>
        <w:jc w:val="both"/>
        <w:rPr>
          <w:rFonts w:ascii="Arial" w:hAnsi="Arial" w:cs="Arial"/>
          <w:color w:val="000000"/>
        </w:rPr>
      </w:pPr>
      <w:r w:rsidRPr="005B0E3B">
        <w:rPr>
          <w:rFonts w:ascii="Arial" w:hAnsi="Arial" w:cs="Arial"/>
          <w:color w:val="000000"/>
        </w:rPr>
        <w:t xml:space="preserve">Stammgolfer können von einer interessanten Sonderaktion profitieren. Für jeden neuen Spieler, der noch nie bei der Golfwoche mitgespielt hat, bekommen sie eine </w:t>
      </w:r>
      <w:r w:rsidR="009841AD" w:rsidRPr="005B0E3B">
        <w:rPr>
          <w:rFonts w:ascii="Arial" w:hAnsi="Arial" w:cs="Arial"/>
          <w:color w:val="000000"/>
        </w:rPr>
        <w:t>Vergünstigung</w:t>
      </w:r>
      <w:r w:rsidRPr="005B0E3B">
        <w:rPr>
          <w:rFonts w:ascii="Arial" w:hAnsi="Arial" w:cs="Arial"/>
          <w:color w:val="000000"/>
        </w:rPr>
        <w:t xml:space="preserve"> auf die </w:t>
      </w:r>
      <w:r w:rsidR="009841AD" w:rsidRPr="005B0E3B">
        <w:rPr>
          <w:rFonts w:ascii="Arial" w:hAnsi="Arial" w:cs="Arial"/>
          <w:color w:val="000000"/>
        </w:rPr>
        <w:t>Anmeldegebühr</w:t>
      </w:r>
      <w:r w:rsidRPr="005B0E3B">
        <w:rPr>
          <w:rFonts w:ascii="Arial" w:hAnsi="Arial" w:cs="Arial"/>
          <w:color w:val="000000"/>
        </w:rPr>
        <w:t xml:space="preserve"> von 25 Prozent. Bei vier neuen Spielern entfällt also die komplette Anmeldegebühr. Wer sich anmelden will, muss Mitglied eines Golfclubs sein und über eine Platzreifeerlaubnis verfügen. Das Package ist verbunden mit eine</w:t>
      </w:r>
      <w:r w:rsidR="009841AD" w:rsidRPr="005B0E3B">
        <w:rPr>
          <w:rFonts w:ascii="Arial" w:hAnsi="Arial" w:cs="Arial"/>
          <w:color w:val="000000"/>
        </w:rPr>
        <w:t>m</w:t>
      </w:r>
      <w:r w:rsidRPr="005B0E3B">
        <w:rPr>
          <w:rFonts w:ascii="Arial" w:hAnsi="Arial" w:cs="Arial"/>
          <w:color w:val="000000"/>
        </w:rPr>
        <w:t xml:space="preserve"> Mindestaufenthalt von </w:t>
      </w:r>
      <w:r w:rsidR="009841AD" w:rsidRPr="005B0E3B">
        <w:rPr>
          <w:rFonts w:ascii="Arial" w:hAnsi="Arial" w:cs="Arial"/>
          <w:color w:val="000000"/>
        </w:rPr>
        <w:t xml:space="preserve">sechs </w:t>
      </w:r>
      <w:r w:rsidRPr="005B0E3B">
        <w:rPr>
          <w:rFonts w:ascii="Arial" w:hAnsi="Arial" w:cs="Arial"/>
          <w:color w:val="000000"/>
        </w:rPr>
        <w:t>Nächten in einem Beherbergungsbetrieb im Kaiserwinkl für den Zeitraum der Golfwoche. Angebote dazu sind hier (Hyperlink) zu finden.</w:t>
      </w:r>
    </w:p>
    <w:p w14:paraId="236D3363" w14:textId="77777777" w:rsidR="000F6EF6" w:rsidRDefault="000F6EF6" w:rsidP="00F366B1">
      <w:pPr>
        <w:jc w:val="both"/>
        <w:rPr>
          <w:rFonts w:ascii="Arial" w:hAnsi="Arial" w:cs="Arial"/>
          <w:color w:val="000000"/>
        </w:rPr>
      </w:pPr>
    </w:p>
    <w:p w14:paraId="2FDA647C" w14:textId="77777777" w:rsidR="00831D37" w:rsidRPr="005B0E3B" w:rsidRDefault="00831D37" w:rsidP="005B0E3B">
      <w:pPr>
        <w:rPr>
          <w:rFonts w:ascii="Arial" w:hAnsi="Arial" w:cs="Arial"/>
          <w:sz w:val="20"/>
          <w:szCs w:val="20"/>
        </w:rPr>
      </w:pPr>
      <w:r w:rsidRPr="005B0E3B">
        <w:rPr>
          <w:rFonts w:ascii="Arial" w:hAnsi="Arial" w:cs="Arial"/>
          <w:sz w:val="20"/>
          <w:szCs w:val="20"/>
        </w:rPr>
        <w:t>Weitere Informationen:</w:t>
      </w:r>
      <w:r w:rsidRPr="005B0E3B">
        <w:rPr>
          <w:rFonts w:ascii="Arial" w:hAnsi="Arial" w:cs="Arial"/>
          <w:sz w:val="20"/>
          <w:szCs w:val="20"/>
        </w:rPr>
        <w:br/>
        <w:t>Tourismusverband Kaiserwinkl, Postweg 6, 6345 Kössen,</w:t>
      </w:r>
      <w:r w:rsidRPr="005B0E3B">
        <w:rPr>
          <w:rFonts w:ascii="Arial" w:hAnsi="Arial" w:cs="Arial"/>
          <w:sz w:val="20"/>
          <w:szCs w:val="20"/>
        </w:rPr>
        <w:br/>
        <w:t>Tel.: +43 (0)501 100 10, </w:t>
      </w:r>
      <w:hyperlink r:id="rId21" w:history="1">
        <w:r w:rsidRPr="005B0E3B">
          <w:rPr>
            <w:rFonts w:ascii="Arial" w:hAnsi="Arial" w:cs="Arial"/>
            <w:sz w:val="20"/>
            <w:szCs w:val="20"/>
          </w:rPr>
          <w:t>info@kaiserwinkl.com</w:t>
        </w:r>
      </w:hyperlink>
      <w:r w:rsidRPr="005B0E3B">
        <w:rPr>
          <w:rFonts w:ascii="Arial" w:hAnsi="Arial" w:cs="Arial"/>
          <w:sz w:val="20"/>
          <w:szCs w:val="20"/>
        </w:rPr>
        <w:t>, </w:t>
      </w:r>
      <w:hyperlink r:id="rId22" w:tgtFrame="_blank" w:history="1">
        <w:r w:rsidRPr="005B0E3B">
          <w:rPr>
            <w:rFonts w:ascii="Arial" w:hAnsi="Arial" w:cs="Arial"/>
            <w:sz w:val="20"/>
            <w:szCs w:val="20"/>
          </w:rPr>
          <w:t>www.kaiserwinkl.com</w:t>
        </w:r>
      </w:hyperlink>
    </w:p>
    <w:p w14:paraId="57D43457" w14:textId="77777777" w:rsidR="000F6EF6" w:rsidRPr="005B0E3B" w:rsidRDefault="000F6EF6" w:rsidP="005B0E3B">
      <w:pPr>
        <w:jc w:val="both"/>
        <w:rPr>
          <w:rFonts w:ascii="Arial" w:hAnsi="Arial" w:cs="Arial"/>
        </w:rPr>
      </w:pPr>
    </w:p>
    <w:p w14:paraId="74B42210" w14:textId="77777777" w:rsidR="00204EE0" w:rsidRPr="005B0E3B" w:rsidRDefault="00204EE0" w:rsidP="005B0E3B">
      <w:pPr>
        <w:pStyle w:val="Textkrper"/>
        <w:jc w:val="both"/>
        <w:rPr>
          <w:rFonts w:ascii="Arial" w:hAnsi="Arial" w:cs="Arial"/>
          <w:color w:val="000000"/>
        </w:rPr>
      </w:pPr>
    </w:p>
    <w:sectPr w:rsidR="00204EE0" w:rsidRPr="005B0E3B">
      <w:headerReference w:type="default" r:id="rId23"/>
      <w:footerReference w:type="default" r:id="rId24"/>
      <w:pgSz w:w="11906" w:h="16838"/>
      <w:pgMar w:top="1134" w:right="1134" w:bottom="1134" w:left="113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14229" w14:textId="77777777" w:rsidR="00BB541D" w:rsidRDefault="00BB541D" w:rsidP="0013098E">
      <w:r>
        <w:separator/>
      </w:r>
    </w:p>
  </w:endnote>
  <w:endnote w:type="continuationSeparator" w:id="0">
    <w:p w14:paraId="00090869" w14:textId="77777777" w:rsidR="00BB541D" w:rsidRDefault="00BB541D" w:rsidP="00130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swiss"/>
    <w:pitch w:val="variable"/>
  </w:font>
  <w:font w:name="Songti SC">
    <w:altName w:val="Cambria"/>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OpenSymbol">
    <w:altName w:val="Cambria"/>
    <w:charset w:val="01"/>
    <w:family w:val="roman"/>
    <w:pitch w:val="variable"/>
  </w:font>
  <w:font w:name="Liberation Sans">
    <w:altName w:val="Arial"/>
    <w:charset w:val="01"/>
    <w:family w:val="swiss"/>
    <w:pitch w:val="variable"/>
  </w:font>
  <w:font w:name="PingFang SC">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3DC9D" w14:textId="77777777" w:rsidR="00A711D9" w:rsidRDefault="00A711D9" w:rsidP="00A711D9">
    <w:pPr>
      <w:tabs>
        <w:tab w:val="center" w:pos="4536"/>
        <w:tab w:val="right" w:pos="9072"/>
      </w:tabs>
      <w:jc w:val="center"/>
      <w:rPr>
        <w:color w:val="000000"/>
      </w:rPr>
    </w:pPr>
    <w:r>
      <w:rPr>
        <w:rFonts w:ascii="Arial" w:eastAsia="Arial" w:hAnsi="Arial" w:cs="Arial"/>
        <w:b/>
        <w:color w:val="000000"/>
        <w:sz w:val="20"/>
        <w:szCs w:val="20"/>
      </w:rPr>
      <w:t>Pressekontakt in Deutschland:</w:t>
    </w:r>
  </w:p>
  <w:p w14:paraId="336365E7" w14:textId="77777777" w:rsidR="00A711D9" w:rsidRDefault="00A711D9" w:rsidP="00A711D9">
    <w:pPr>
      <w:tabs>
        <w:tab w:val="center" w:pos="4536"/>
        <w:tab w:val="right" w:pos="9072"/>
      </w:tabs>
      <w:jc w:val="center"/>
      <w:rPr>
        <w:color w:val="000000"/>
      </w:rPr>
    </w:pPr>
    <w:r>
      <w:rPr>
        <w:rFonts w:ascii="Arial" w:eastAsia="Arial" w:hAnsi="Arial" w:cs="Arial"/>
        <w:i/>
        <w:color w:val="000000"/>
        <w:sz w:val="20"/>
        <w:szCs w:val="20"/>
      </w:rPr>
      <w:t>primo PR</w:t>
    </w:r>
    <w:r>
      <w:rPr>
        <w:rFonts w:ascii="Arial" w:eastAsia="Arial" w:hAnsi="Arial" w:cs="Arial"/>
        <w:color w:val="000000"/>
        <w:sz w:val="20"/>
        <w:szCs w:val="20"/>
      </w:rPr>
      <w:t xml:space="preserve"> Nuray Güler &amp; Anne Heußner, Am Borsdorfer 13, 60435 Frankfurt</w:t>
    </w:r>
  </w:p>
  <w:p w14:paraId="074913EE" w14:textId="77777777" w:rsidR="00A711D9" w:rsidRDefault="00A711D9" w:rsidP="00A711D9">
    <w:pPr>
      <w:tabs>
        <w:tab w:val="center" w:pos="4536"/>
        <w:tab w:val="right" w:pos="9072"/>
      </w:tabs>
      <w:jc w:val="center"/>
      <w:rPr>
        <w:color w:val="000000"/>
      </w:rPr>
    </w:pPr>
    <w:r>
      <w:rPr>
        <w:rFonts w:ascii="Arial" w:eastAsia="Arial" w:hAnsi="Arial" w:cs="Arial"/>
        <w:color w:val="000000"/>
        <w:sz w:val="20"/>
        <w:szCs w:val="20"/>
      </w:rPr>
      <w:t>Tel: + 49 (0)69/530 546 50 oder</w:t>
    </w:r>
    <w:r>
      <w:rPr>
        <w:color w:val="000000"/>
      </w:rPr>
      <w:t xml:space="preserve"> </w:t>
    </w:r>
    <w:r>
      <w:rPr>
        <w:rFonts w:ascii="Arial" w:eastAsia="Arial" w:hAnsi="Arial" w:cs="Arial"/>
        <w:color w:val="000000"/>
        <w:sz w:val="20"/>
        <w:szCs w:val="20"/>
      </w:rPr>
      <w:t xml:space="preserve">+ 49 (0)6154/80 19 364, </w:t>
    </w:r>
    <w:hyperlink r:id="rId1">
      <w:r>
        <w:rPr>
          <w:rFonts w:ascii="Arial" w:eastAsia="Arial" w:hAnsi="Arial" w:cs="Arial"/>
          <w:color w:val="0000FF"/>
          <w:sz w:val="20"/>
          <w:szCs w:val="20"/>
          <w:u w:val="single"/>
        </w:rPr>
        <w:t>info@primo-pr.com</w:t>
      </w:r>
    </w:hyperlink>
    <w:r>
      <w:rPr>
        <w:rFonts w:ascii="Arial" w:eastAsia="Arial" w:hAnsi="Arial" w:cs="Arial"/>
        <w:color w:val="000000"/>
        <w:sz w:val="20"/>
        <w:szCs w:val="20"/>
      </w:rPr>
      <w:t xml:space="preserve">; </w:t>
    </w:r>
    <w:hyperlink r:id="rId2">
      <w:r>
        <w:rPr>
          <w:rFonts w:ascii="Arial" w:eastAsia="Arial" w:hAnsi="Arial" w:cs="Arial"/>
          <w:color w:val="0000FF"/>
          <w:sz w:val="20"/>
          <w:szCs w:val="20"/>
          <w:u w:val="single"/>
        </w:rPr>
        <w:t>www.primo-pr.com</w:t>
      </w:r>
    </w:hyperlink>
  </w:p>
  <w:p w14:paraId="73374523" w14:textId="77777777" w:rsidR="00A711D9" w:rsidRDefault="00A711D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D1B94" w14:textId="77777777" w:rsidR="00BB541D" w:rsidRDefault="00BB541D" w:rsidP="0013098E">
      <w:r>
        <w:separator/>
      </w:r>
    </w:p>
  </w:footnote>
  <w:footnote w:type="continuationSeparator" w:id="0">
    <w:p w14:paraId="5D381FF7" w14:textId="77777777" w:rsidR="00BB541D" w:rsidRDefault="00BB541D" w:rsidP="001309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74C84" w14:textId="77777777" w:rsidR="0013098E" w:rsidRDefault="0013098E">
    <w:pPr>
      <w:pStyle w:val="Kopfzeile"/>
    </w:pPr>
  </w:p>
  <w:p w14:paraId="46A22C43" w14:textId="77777777" w:rsidR="0013098E" w:rsidRDefault="0013098E">
    <w:pPr>
      <w:pStyle w:val="Kopfzeile"/>
    </w:pPr>
  </w:p>
  <w:p w14:paraId="0D6AEFC7" w14:textId="5429FF10" w:rsidR="0013098E" w:rsidRDefault="0013098E">
    <w:pPr>
      <w:pStyle w:val="Kopfzeile"/>
    </w:pPr>
    <w:r>
      <w:rPr>
        <w:noProof/>
      </w:rPr>
      <w:drawing>
        <wp:anchor distT="0" distB="0" distL="114300" distR="114300" simplePos="0" relativeHeight="251657216" behindDoc="0" locked="0" layoutInCell="1" allowOverlap="1" wp14:anchorId="315C95C0" wp14:editId="012609F9">
          <wp:simplePos x="0" y="0"/>
          <wp:positionH relativeFrom="margin">
            <wp:posOffset>4175760</wp:posOffset>
          </wp:positionH>
          <wp:positionV relativeFrom="margin">
            <wp:posOffset>-1043940</wp:posOffset>
          </wp:positionV>
          <wp:extent cx="1943735" cy="797560"/>
          <wp:effectExtent l="0" t="0" r="0" b="0"/>
          <wp:wrapSquare wrapText="bothSides"/>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943735" cy="797560"/>
                  </a:xfrm>
                  <a:prstGeom prst="rect">
                    <a:avLst/>
                  </a:prstGeom>
                </pic:spPr>
              </pic:pic>
            </a:graphicData>
          </a:graphic>
          <wp14:sizeRelH relativeFrom="margin">
            <wp14:pctWidth>0</wp14:pctWidth>
          </wp14:sizeRelH>
          <wp14:sizeRelV relativeFrom="margin">
            <wp14:pctHeight>0</wp14:pctHeight>
          </wp14:sizeRelV>
        </wp:anchor>
      </w:drawing>
    </w:r>
  </w:p>
  <w:p w14:paraId="34B5C3A3" w14:textId="56DEEE41" w:rsidR="0013098E" w:rsidRDefault="0013098E">
    <w:pPr>
      <w:pStyle w:val="Kopfzeile"/>
    </w:pPr>
  </w:p>
  <w:p w14:paraId="4167055C" w14:textId="036772A7" w:rsidR="0013098E" w:rsidRDefault="0013098E">
    <w:pPr>
      <w:pStyle w:val="Kopfzeile"/>
    </w:pPr>
  </w:p>
  <w:p w14:paraId="32A631DB" w14:textId="77777777" w:rsidR="0013098E" w:rsidRDefault="0013098E">
    <w:pPr>
      <w:pStyle w:val="Kopfzeile"/>
    </w:pPr>
  </w:p>
  <w:p w14:paraId="3DB75E16" w14:textId="77777777" w:rsidR="0013098E" w:rsidRDefault="0013098E">
    <w:pPr>
      <w:pStyle w:val="Kopfzeile"/>
    </w:pPr>
  </w:p>
  <w:p w14:paraId="0E78ABC1" w14:textId="4D4110B0" w:rsidR="0013098E" w:rsidRDefault="0013098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EE0"/>
    <w:rsid w:val="000775F8"/>
    <w:rsid w:val="000F6EF6"/>
    <w:rsid w:val="0012611D"/>
    <w:rsid w:val="0013098E"/>
    <w:rsid w:val="00135F44"/>
    <w:rsid w:val="00175C97"/>
    <w:rsid w:val="00204EE0"/>
    <w:rsid w:val="002148BB"/>
    <w:rsid w:val="002C697C"/>
    <w:rsid w:val="003D011C"/>
    <w:rsid w:val="0040646E"/>
    <w:rsid w:val="005B0E3B"/>
    <w:rsid w:val="005F22DE"/>
    <w:rsid w:val="00692390"/>
    <w:rsid w:val="007262B4"/>
    <w:rsid w:val="007B6C29"/>
    <w:rsid w:val="00831D37"/>
    <w:rsid w:val="00872D44"/>
    <w:rsid w:val="009841AD"/>
    <w:rsid w:val="00A711D9"/>
    <w:rsid w:val="00AE3A26"/>
    <w:rsid w:val="00B73B52"/>
    <w:rsid w:val="00BB541D"/>
    <w:rsid w:val="00BB70EF"/>
    <w:rsid w:val="00C15788"/>
    <w:rsid w:val="00C87ACD"/>
    <w:rsid w:val="00CA4447"/>
    <w:rsid w:val="00D07A31"/>
    <w:rsid w:val="00D25600"/>
    <w:rsid w:val="00E80C3D"/>
    <w:rsid w:val="00F366B1"/>
    <w:rsid w:val="00FB01E8"/>
    <w:rsid w:val="00FD066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6F6C83"/>
  <w15:docId w15:val="{FD6D995C-6496-4C21-B45A-F1D784169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ongti SC" w:hAnsi="Liberation Serif" w:cs="Arial Unicode MS"/>
        <w:kern w:val="2"/>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2">
    <w:name w:val="heading 2"/>
    <w:basedOn w:val="Heading"/>
    <w:next w:val="Textkrper"/>
    <w:uiPriority w:val="9"/>
    <w:semiHidden/>
    <w:unhideWhenUsed/>
    <w:qFormat/>
    <w:pPr>
      <w:spacing w:before="200"/>
      <w:outlineLvl w:val="1"/>
    </w:pPr>
    <w:rPr>
      <w:rFonts w:ascii="Liberation Serif" w:eastAsia="Songti SC" w:hAnsi="Liberation Serif"/>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qFormat/>
    <w:rPr>
      <w:rFonts w:ascii="OpenSymbol" w:eastAsia="OpenSymbol" w:hAnsi="OpenSymbol" w:cs="OpenSymbol"/>
    </w:rPr>
  </w:style>
  <w:style w:type="character" w:styleId="Hyperlink">
    <w:name w:val="Hyperlink"/>
    <w:rPr>
      <w:color w:val="000080"/>
      <w:u w:val="single"/>
    </w:rPr>
  </w:style>
  <w:style w:type="character" w:customStyle="1" w:styleId="StrongEmphasis">
    <w:name w:val="Strong Emphasis"/>
    <w:qFormat/>
    <w:rPr>
      <w:b/>
      <w:bCs/>
    </w:rPr>
  </w:style>
  <w:style w:type="paragraph" w:customStyle="1" w:styleId="Heading">
    <w:name w:val="Heading"/>
    <w:basedOn w:val="Standard"/>
    <w:next w:val="Textkrper"/>
    <w:qFormat/>
    <w:pPr>
      <w:keepNext/>
      <w:spacing w:before="240" w:after="120"/>
    </w:pPr>
    <w:rPr>
      <w:rFonts w:ascii="Liberation Sans" w:eastAsia="PingFang SC" w:hAnsi="Liberation Sans"/>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Index">
    <w:name w:val="Index"/>
    <w:basedOn w:val="Standard"/>
    <w:qFormat/>
    <w:pPr>
      <w:suppressLineNumbers/>
    </w:pPr>
  </w:style>
  <w:style w:type="paragraph" w:customStyle="1" w:styleId="HorizontalLine">
    <w:name w:val="Horizontal Line"/>
    <w:basedOn w:val="Standard"/>
    <w:next w:val="Textkrper"/>
    <w:qFormat/>
    <w:pPr>
      <w:suppressLineNumbers/>
      <w:pBdr>
        <w:bottom w:val="double" w:sz="2" w:space="0" w:color="808080"/>
      </w:pBdr>
      <w:spacing w:after="283"/>
    </w:pPr>
    <w:rPr>
      <w:sz w:val="12"/>
      <w:szCs w:val="12"/>
    </w:rPr>
  </w:style>
  <w:style w:type="paragraph" w:styleId="berarbeitung">
    <w:name w:val="Revision"/>
    <w:hidden/>
    <w:uiPriority w:val="99"/>
    <w:semiHidden/>
    <w:rsid w:val="00175C97"/>
    <w:pPr>
      <w:suppressAutoHyphens w:val="0"/>
    </w:pPr>
    <w:rPr>
      <w:rFonts w:cs="Mangal"/>
      <w:sz w:val="24"/>
      <w:szCs w:val="21"/>
    </w:rPr>
  </w:style>
  <w:style w:type="paragraph" w:styleId="Kopfzeile">
    <w:name w:val="header"/>
    <w:basedOn w:val="Standard"/>
    <w:link w:val="KopfzeileZchn"/>
    <w:uiPriority w:val="99"/>
    <w:unhideWhenUsed/>
    <w:rsid w:val="0013098E"/>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13098E"/>
    <w:rPr>
      <w:rFonts w:cs="Mangal"/>
      <w:sz w:val="24"/>
      <w:szCs w:val="21"/>
    </w:rPr>
  </w:style>
  <w:style w:type="paragraph" w:styleId="Fuzeile">
    <w:name w:val="footer"/>
    <w:basedOn w:val="Standard"/>
    <w:link w:val="FuzeileZchn"/>
    <w:uiPriority w:val="99"/>
    <w:unhideWhenUsed/>
    <w:rsid w:val="0013098E"/>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13098E"/>
    <w:rPr>
      <w:rFonts w:cs="Mangal"/>
      <w:sz w:val="24"/>
      <w:szCs w:val="21"/>
    </w:rPr>
  </w:style>
  <w:style w:type="character" w:styleId="NichtaufgelsteErwhnung">
    <w:name w:val="Unresolved Mention"/>
    <w:basedOn w:val="Absatz-Standardschriftart"/>
    <w:uiPriority w:val="99"/>
    <w:semiHidden/>
    <w:unhideWhenUsed/>
    <w:rsid w:val="00FD066A"/>
    <w:rPr>
      <w:color w:val="605E5C"/>
      <w:shd w:val="clear" w:color="auto" w:fill="E1DFDD"/>
    </w:rPr>
  </w:style>
  <w:style w:type="character" w:styleId="BesuchterLink">
    <w:name w:val="FollowedHyperlink"/>
    <w:basedOn w:val="Absatz-Standardschriftart"/>
    <w:uiPriority w:val="99"/>
    <w:semiHidden/>
    <w:unhideWhenUsed/>
    <w:rsid w:val="00AE3A2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imo-pr.com/cms/upload/bildarchiv/kaiserwinkl/c_bernhard_bergmann-7961_ret_NEU2022_80_Prozent.jpg" TargetMode="External"/><Relationship Id="rId18" Type="http://schemas.openxmlformats.org/officeDocument/2006/relationships/hyperlink" Target="https://www.gcreit.d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info@kaiserwinkl.com" TargetMode="Externa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s://www.golf-koessen.a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aiserwinkl.com/de/golfen-tirol/golfwoche.html" TargetMode="External"/><Relationship Id="rId20" Type="http://schemas.openxmlformats.org/officeDocument/2006/relationships/hyperlink" Target="https://www.gcclaerchenhof.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cms/upload/bildarchiv/kaiserwinkl/_MG_6342_c_bernhard_bergmann_ret.jpg"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primo-pr.com/de/bildarchiv/index.html?dir=kaiserwinkl" TargetMode="External"/><Relationship Id="rId23"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hyperlink" Target="https://www.moarhof.at/" TargetMode="External"/><Relationship Id="rId4" Type="http://schemas.openxmlformats.org/officeDocument/2006/relationships/styles" Target="styles.xml"/><Relationship Id="rId9" Type="http://schemas.openxmlformats.org/officeDocument/2006/relationships/hyperlink" Target="https://www.primo-pr.com/cms/upload/bildarchiv/kaiserwinkl/_MG_6402_c_bernhard_bergmann.JPG" TargetMode="External"/><Relationship Id="rId14" Type="http://schemas.openxmlformats.org/officeDocument/2006/relationships/image" Target="media/image3.jpeg"/><Relationship Id="rId22" Type="http://schemas.openxmlformats.org/officeDocument/2006/relationships/hyperlink" Target="http://www.kaiserwinkl.co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6" ma:contentTypeDescription="Ein neues Dokument erstellen." ma:contentTypeScope="" ma:versionID="751bccf7bf39fce4cf8a5e8a1885b3ff">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948a77b398849db365d2b0c40e220936"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FFAD3ED-C036-4343-B84E-1905C89283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DCECB1-F3F0-4291-A02B-6799EE15DDBA}">
  <ds:schemaRefs>
    <ds:schemaRef ds:uri="http://schemas.microsoft.com/sharepoint/v3/contenttype/forms"/>
  </ds:schemaRefs>
</ds:datastoreItem>
</file>

<file path=customXml/itemProps3.xml><?xml version="1.0" encoding="utf-8"?>
<ds:datastoreItem xmlns:ds="http://schemas.openxmlformats.org/officeDocument/2006/customXml" ds:itemID="{81557BD0-BDAC-41E5-B851-1ADF354ADBA2}">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721</Words>
  <Characters>4548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Nuray Güler</dc:creator>
  <dc:description/>
  <cp:lastModifiedBy>Anne Heussner</cp:lastModifiedBy>
  <cp:revision>13</cp:revision>
  <dcterms:created xsi:type="dcterms:W3CDTF">2022-07-07T13:07:00Z</dcterms:created>
  <dcterms:modified xsi:type="dcterms:W3CDTF">2022-07-11T15:00:00Z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