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5038" w:rsidRDefault="00F700AA">
      <w:pPr>
        <w:spacing w:before="120" w:after="120"/>
        <w:rPr>
          <w:lang w:val="de-DE"/>
        </w:rPr>
      </w:pPr>
      <w:r>
        <w:rPr>
          <w:rFonts w:ascii="Arial" w:hAnsi="Arial" w:cs="Arial"/>
          <w:b/>
          <w:u w:val="single"/>
          <w:lang w:val="de-DE"/>
        </w:rPr>
        <w:t>Kaminauszeit für eine Nacht – in der Ole Liese</w:t>
      </w:r>
    </w:p>
    <w:p w:rsidR="00115038" w:rsidRDefault="00F700AA">
      <w:pPr>
        <w:tabs>
          <w:tab w:val="left" w:pos="7230"/>
          <w:tab w:val="left" w:pos="7371"/>
        </w:tabs>
        <w:spacing w:before="120" w:after="120"/>
        <w:ind w:right="-1134"/>
        <w:rPr>
          <w:lang w:val="de-DE"/>
        </w:rPr>
      </w:pPr>
      <w:r>
        <w:rPr>
          <w:rFonts w:ascii="Arial" w:hAnsi="Arial" w:cs="Arial"/>
          <w:b/>
          <w:sz w:val="28"/>
          <w:szCs w:val="28"/>
          <w:lang w:val="de-DE"/>
        </w:rPr>
        <w:t xml:space="preserve">Winteridylle tanken an der Ostsee </w:t>
      </w:r>
    </w:p>
    <w:p w:rsidR="00115038" w:rsidRDefault="00F700AA">
      <w:pPr>
        <w:pStyle w:val="Standard1"/>
        <w:tabs>
          <w:tab w:val="left" w:pos="7380"/>
          <w:tab w:val="left" w:pos="7788"/>
          <w:tab w:val="left" w:pos="8789"/>
        </w:tabs>
        <w:spacing w:line="288" w:lineRule="auto"/>
        <w:ind w:right="-1985"/>
        <w:rPr>
          <w:rFonts w:ascii="Arial" w:hAnsi="Arial" w:cs="Arial"/>
          <w:sz w:val="14"/>
          <w:szCs w:val="14"/>
        </w:rPr>
      </w:pPr>
      <w:r>
        <w:rPr>
          <w:noProof/>
          <w:lang w:eastAsia="de-DE"/>
        </w:rPr>
        <w:drawing>
          <wp:inline distT="0" distB="0" distL="0" distR="0">
            <wp:extent cx="2155040" cy="1440042"/>
            <wp:effectExtent l="0" t="0" r="0" b="0"/>
            <wp:docPr id="1" name="Picture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9"/>
                    <a:stretch>
                      <a:fillRect/>
                    </a:stretch>
                  </pic:blipFill>
                  <pic:spPr>
                    <a:xfrm>
                      <a:off x="0" y="0"/>
                      <a:ext cx="2155040" cy="1440042"/>
                    </a:xfrm>
                    <a:prstGeom prst="rect">
                      <a:avLst/>
                    </a:prstGeom>
                  </pic:spPr>
                </pic:pic>
              </a:graphicData>
            </a:graphic>
          </wp:inline>
        </w:drawing>
      </w:r>
      <w:r>
        <w:t xml:space="preserve"> </w:t>
      </w:r>
      <w:r>
        <w:rPr>
          <w:noProof/>
          <w:lang w:eastAsia="de-DE"/>
        </w:rPr>
        <w:drawing>
          <wp:inline distT="0" distB="0" distL="0" distR="0">
            <wp:extent cx="2250735" cy="1440021"/>
            <wp:effectExtent l="0" t="0" r="0" b="0"/>
            <wp:docPr id="2" name="Picture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1"/>
                    <a:stretch>
                      <a:fillRect/>
                    </a:stretch>
                  </pic:blipFill>
                  <pic:spPr>
                    <a:xfrm>
                      <a:off x="0" y="0"/>
                      <a:ext cx="2250735" cy="1440021"/>
                    </a:xfrm>
                    <a:prstGeom prst="rect">
                      <a:avLst/>
                    </a:prstGeom>
                  </pic:spPr>
                </pic:pic>
              </a:graphicData>
            </a:graphic>
          </wp:inline>
        </w:drawing>
      </w:r>
      <w:r>
        <w:t xml:space="preserve"> </w:t>
      </w:r>
      <w:bookmarkStart w:id="0" w:name="_GoBack"/>
      <w:r>
        <w:rPr>
          <w:noProof/>
          <w:lang w:eastAsia="de-DE"/>
        </w:rPr>
        <w:drawing>
          <wp:inline distT="0" distB="0" distL="0" distR="0">
            <wp:extent cx="1441514" cy="1441514"/>
            <wp:effectExtent l="0" t="0" r="0" b="0"/>
            <wp:docPr id="3" name="Picture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3"/>
                    <a:stretch>
                      <a:fillRect/>
                    </a:stretch>
                  </pic:blipFill>
                  <pic:spPr>
                    <a:xfrm>
                      <a:off x="0" y="0"/>
                      <a:ext cx="1441514" cy="1441514"/>
                    </a:xfrm>
                    <a:prstGeom prst="rect">
                      <a:avLst/>
                    </a:prstGeom>
                  </pic:spPr>
                </pic:pic>
              </a:graphicData>
            </a:graphic>
          </wp:inline>
        </w:drawing>
      </w:r>
      <w:bookmarkEnd w:id="0"/>
    </w:p>
    <w:p w:rsidR="00115038" w:rsidRDefault="00F700AA">
      <w:pPr>
        <w:pStyle w:val="Standard1"/>
        <w:tabs>
          <w:tab w:val="left" w:pos="7380"/>
          <w:tab w:val="left" w:pos="7788"/>
          <w:tab w:val="left" w:pos="8789"/>
        </w:tabs>
        <w:spacing w:line="288" w:lineRule="auto"/>
        <w:ind w:right="-1985"/>
        <w:rPr>
          <w:rFonts w:ascii="Arial" w:hAnsi="Arial" w:cs="Arial"/>
          <w:sz w:val="14"/>
          <w:szCs w:val="14"/>
        </w:rPr>
      </w:pPr>
      <w:r>
        <w:rPr>
          <w:rFonts w:ascii="Arial" w:hAnsi="Arial" w:cs="Arial"/>
          <w:sz w:val="14"/>
          <w:szCs w:val="14"/>
        </w:rPr>
        <w:t>Spazieren an der Hohwachter Bucht                              Auszeit im Kaminzimmer  bei Wein oder Tee                      Ole Liese auf Gut Panker im Winter</w:t>
      </w:r>
    </w:p>
    <w:p w:rsidR="00115038" w:rsidRDefault="00F700AA">
      <w:pPr>
        <w:pStyle w:val="Standard1"/>
        <w:tabs>
          <w:tab w:val="left" w:pos="7380"/>
          <w:tab w:val="left" w:pos="7788"/>
          <w:tab w:val="left" w:pos="8789"/>
        </w:tabs>
        <w:spacing w:line="288" w:lineRule="auto"/>
        <w:ind w:right="-1985"/>
        <w:rPr>
          <w:rFonts w:ascii="Arial" w:hAnsi="Arial" w:cs="Arial"/>
          <w:sz w:val="14"/>
          <w:szCs w:val="14"/>
        </w:rPr>
      </w:pPr>
      <w:r>
        <w:rPr>
          <w:rFonts w:ascii="Arial" w:hAnsi="Arial" w:cs="Arial"/>
          <w:sz w:val="14"/>
          <w:szCs w:val="14"/>
        </w:rPr>
        <w:t xml:space="preserve">©Foto: </w:t>
      </w:r>
      <w:hyperlink r:id="rId14" w:history="1">
        <w:r>
          <w:rPr>
            <w:rStyle w:val="Hyperlink"/>
            <w:rFonts w:ascii="Arial" w:hAnsi="Arial" w:cs="Arial"/>
            <w:sz w:val="14"/>
            <w:szCs w:val="14"/>
          </w:rPr>
          <w:t>www.ostsee-schleswig-holstein.de</w:t>
        </w:r>
      </w:hyperlink>
      <w:r>
        <w:rPr>
          <w:rFonts w:ascii="Arial" w:hAnsi="Arial" w:cs="Arial"/>
          <w:sz w:val="14"/>
          <w:szCs w:val="14"/>
        </w:rPr>
        <w:t xml:space="preserve">                     ©Foto: Kirsten Nijhof                                                            ©Foto: Ole Liese</w:t>
      </w:r>
    </w:p>
    <w:p w:rsidR="00115038" w:rsidRDefault="00F700AA">
      <w:pPr>
        <w:pStyle w:val="Standard1"/>
        <w:tabs>
          <w:tab w:val="left" w:pos="9214"/>
          <w:tab w:val="left" w:pos="9639"/>
        </w:tabs>
        <w:spacing w:after="120" w:line="288" w:lineRule="auto"/>
        <w:ind w:right="-1843"/>
        <w:rPr>
          <w:rFonts w:ascii="Arial" w:hAnsi="Arial" w:cs="Arial"/>
          <w:sz w:val="16"/>
        </w:rPr>
      </w:pPr>
      <w:r>
        <w:rPr>
          <w:rFonts w:ascii="Arial" w:hAnsi="Arial" w:cs="Arial"/>
          <w:sz w:val="16"/>
        </w:rPr>
        <w:t xml:space="preserve">Foto-Download per hinterlegtem Hyperlink oder unter </w:t>
      </w:r>
      <w:hyperlink r:id="rId15" w:history="1">
        <w:r>
          <w:rPr>
            <w:rStyle w:val="Hyperlink"/>
            <w:rFonts w:ascii="Arial" w:hAnsi="Arial" w:cs="Arial"/>
            <w:sz w:val="16"/>
          </w:rPr>
          <w:t>http://www.primo-pr.com/de/bildarchiv/bildarchiv.html?dir=ole_liese_auf_gut_pa</w:t>
        </w:r>
      </w:hyperlink>
      <w:r>
        <w:rPr>
          <w:rFonts w:ascii="Arial" w:hAnsi="Arial" w:cs="Arial"/>
          <w:sz w:val="16"/>
        </w:rPr>
        <w:t xml:space="preserve"> </w:t>
      </w:r>
    </w:p>
    <w:p w:rsidR="00115038" w:rsidRDefault="00F700AA">
      <w:pPr>
        <w:tabs>
          <w:tab w:val="left" w:pos="7380"/>
        </w:tabs>
        <w:spacing w:after="120" w:line="312" w:lineRule="auto"/>
        <w:jc w:val="both"/>
        <w:rPr>
          <w:rFonts w:ascii="Arial" w:hAnsi="Arial" w:cs="Arial"/>
          <w:b/>
          <w:lang w:val="de-DE"/>
        </w:rPr>
      </w:pPr>
      <w:r>
        <w:rPr>
          <w:rFonts w:ascii="Arial" w:hAnsi="Arial" w:cs="Arial"/>
          <w:b/>
          <w:lang w:val="de-DE"/>
        </w:rPr>
        <w:t>Gut Panker,</w:t>
      </w:r>
      <w:r w:rsidR="003A028E">
        <w:rPr>
          <w:rFonts w:ascii="Arial" w:hAnsi="Arial" w:cs="Arial"/>
          <w:b/>
          <w:lang w:val="de-DE"/>
        </w:rPr>
        <w:t xml:space="preserve"> 27. November 2018 – Bungsberg oder</w:t>
      </w:r>
      <w:r>
        <w:rPr>
          <w:rFonts w:ascii="Arial" w:hAnsi="Arial" w:cs="Arial"/>
          <w:b/>
          <w:lang w:val="de-DE"/>
        </w:rPr>
        <w:t xml:space="preserve"> Pilsberg – schon gehört? Auch an der schleswig-holsteinischen Ostsee gibt es natürliche Erhebungen, die auch im Winter in die Höhe locken. Zwar sind sie nicht so hoch wie in den Alpen, aber dafür mit einem Blick, der teils bis nach Dänemark reicht. Ganz in der Nähe befindet sich das Hotel-Restaurant Ole Liese auf Gut Panker, das mit dem neuen Arrangement „Kaminfeuer“ in eine etwas andere Winteridylle lockt (Paket ab 99 Euro pro Person mit einer Übernachtung, Frühstück, 3-Gänge-Menü und Kaminauszeit). Kurz mal Abschalten vom Alltag ist hier garantiert. Weitere Informationen: </w:t>
      </w:r>
      <w:hyperlink r:id="rId16" w:history="1">
        <w:r>
          <w:rPr>
            <w:rStyle w:val="Hyperlink"/>
            <w:rFonts w:ascii="Arial" w:hAnsi="Arial" w:cs="Arial"/>
            <w:b/>
            <w:lang w:val="de-DE"/>
          </w:rPr>
          <w:t>www.ole-liese.de</w:t>
        </w:r>
      </w:hyperlink>
      <w:r>
        <w:rPr>
          <w:rFonts w:ascii="Arial" w:hAnsi="Arial" w:cs="Arial"/>
          <w:b/>
          <w:lang w:val="de-DE"/>
        </w:rPr>
        <w:t xml:space="preserve">  und telefonisch unter 04381-90690. </w:t>
      </w:r>
    </w:p>
    <w:p w:rsidR="00115038" w:rsidRPr="009B4551" w:rsidRDefault="00F700AA">
      <w:pPr>
        <w:tabs>
          <w:tab w:val="left" w:pos="7380"/>
        </w:tabs>
        <w:spacing w:after="120" w:line="312" w:lineRule="auto"/>
        <w:jc w:val="both"/>
        <w:rPr>
          <w:rFonts w:ascii="Arial" w:hAnsi="Arial" w:cs="Arial"/>
          <w:lang w:val="de-DE"/>
        </w:rPr>
      </w:pPr>
      <w:r>
        <w:rPr>
          <w:rFonts w:ascii="Arial" w:hAnsi="Arial" w:cs="Arial"/>
          <w:lang w:val="de-DE"/>
        </w:rPr>
        <w:t>Ein historisch</w:t>
      </w:r>
      <w:r w:rsidR="00B365FD">
        <w:rPr>
          <w:rFonts w:ascii="Arial" w:hAnsi="Arial" w:cs="Arial"/>
          <w:lang w:val="de-DE"/>
        </w:rPr>
        <w:t>es</w:t>
      </w:r>
      <w:r>
        <w:rPr>
          <w:rFonts w:ascii="Arial" w:hAnsi="Arial" w:cs="Arial"/>
          <w:lang w:val="de-DE"/>
        </w:rPr>
        <w:t xml:space="preserve"> Kleinod liegt eingebettet zwischen Lütjenburg und Schönberg in der Holsteinischen Schweiz, nur 40 Kilometer von Kiel und 120 Kilometer von Hamburg entfernt. „Wenn der Winter bei uns Einzug hält, dann spüren wir auf dem gesamten Gut eine besondere Stille“, so Birthe Domnick, Gastgeberin der Ole Liese, in der bereits Loriot übernachtete. „So wie wenn Puderzucker auf unsere leckeren selbstgebackenen Plätzchen gestreut wird“, schmunzelt Oliver Domnick, der mit seiner Frau bereits über zehn Jahre das Hotel-</w:t>
      </w:r>
      <w:r w:rsidRPr="009B4551">
        <w:rPr>
          <w:rFonts w:ascii="Arial" w:hAnsi="Arial" w:cs="Arial"/>
          <w:lang w:val="de-DE"/>
        </w:rPr>
        <w:t xml:space="preserve">Restaurant mit Sterneküche auf Gut Panker leitet. Beide lieben es mit ihren zwei Kindern, eingehüllt in Mütze, Schal, langen Unterhosen und Winterstiefeln,  bis </w:t>
      </w:r>
      <w:r w:rsidR="003A028E" w:rsidRPr="009B4551">
        <w:rPr>
          <w:rFonts w:ascii="Arial" w:hAnsi="Arial" w:cs="Arial"/>
          <w:lang w:val="de-DE"/>
        </w:rPr>
        <w:t>zum nahegelegenen</w:t>
      </w:r>
      <w:r w:rsidRPr="009B4551">
        <w:rPr>
          <w:rFonts w:ascii="Arial" w:hAnsi="Arial" w:cs="Arial"/>
          <w:lang w:val="de-DE"/>
        </w:rPr>
        <w:t xml:space="preserve"> Aussichtspunkt Pilsberg zu wandern und sich Geschichten über die sichtbaren dänischen Inseln Als und Arrö auszudenken. </w:t>
      </w:r>
      <w:r w:rsidR="003A028E" w:rsidRPr="009B4551">
        <w:rPr>
          <w:rFonts w:ascii="Arial" w:hAnsi="Arial" w:cs="Arial"/>
          <w:lang w:val="de-DE"/>
        </w:rPr>
        <w:t xml:space="preserve">Aber auch der Bungsberg, der höchste Berg Schleswig-Holsteins, bietet mit dem öffentlich zugänglichen Fernmeldeturm eine schöne </w:t>
      </w:r>
      <w:r w:rsidR="003A028E" w:rsidRPr="009B4551">
        <w:rPr>
          <w:rFonts w:ascii="Arial" w:hAnsi="Arial" w:cs="Arial"/>
          <w:lang w:val="de-DE"/>
        </w:rPr>
        <w:lastRenderedPageBreak/>
        <w:t xml:space="preserve">Aussichtsplattform. Der weite Blick über die Hügellandschaft der Holsteinischen Schweiz bis hin zur Ostsee ist einfach traumhaft. </w:t>
      </w:r>
    </w:p>
    <w:p w:rsidR="00115038" w:rsidRDefault="00F700AA">
      <w:pPr>
        <w:tabs>
          <w:tab w:val="left" w:pos="7380"/>
        </w:tabs>
        <w:spacing w:after="120" w:line="312" w:lineRule="auto"/>
        <w:jc w:val="both"/>
        <w:rPr>
          <w:rFonts w:ascii="Arial" w:hAnsi="Arial" w:cs="Arial"/>
          <w:lang w:val="de-DE"/>
        </w:rPr>
      </w:pPr>
      <w:r w:rsidRPr="009B4551">
        <w:rPr>
          <w:rFonts w:ascii="Arial" w:hAnsi="Arial" w:cs="Arial"/>
          <w:lang w:val="de-DE"/>
        </w:rPr>
        <w:t xml:space="preserve">„Sowohl durch den Wald und direkt am Strand </w:t>
      </w:r>
      <w:r w:rsidR="00F373DD" w:rsidRPr="009B4551">
        <w:rPr>
          <w:rFonts w:ascii="Arial" w:hAnsi="Arial" w:cs="Arial"/>
          <w:lang w:val="de-DE"/>
        </w:rPr>
        <w:t>an der Steilküste zwischen Alt</w:t>
      </w:r>
      <w:r w:rsidR="003A028E" w:rsidRPr="009B4551">
        <w:rPr>
          <w:rFonts w:ascii="Arial" w:hAnsi="Arial" w:cs="Arial"/>
          <w:lang w:val="de-DE"/>
        </w:rPr>
        <w:t xml:space="preserve">- und </w:t>
      </w:r>
      <w:r w:rsidR="00F373DD" w:rsidRPr="009B4551">
        <w:rPr>
          <w:rFonts w:ascii="Arial" w:hAnsi="Arial" w:cs="Arial"/>
          <w:lang w:val="de-DE"/>
        </w:rPr>
        <w:t>Neuh</w:t>
      </w:r>
      <w:r w:rsidR="003A028E" w:rsidRPr="009B4551">
        <w:rPr>
          <w:rFonts w:ascii="Arial" w:hAnsi="Arial" w:cs="Arial"/>
          <w:lang w:val="de-DE"/>
        </w:rPr>
        <w:t xml:space="preserve">ohwacht </w:t>
      </w:r>
      <w:r w:rsidRPr="009B4551">
        <w:rPr>
          <w:rFonts w:ascii="Arial" w:hAnsi="Arial" w:cs="Arial"/>
          <w:lang w:val="de-DE"/>
        </w:rPr>
        <w:t>entlang, hat die gemeinsame Wanderung etwas Beruhigendes“, freuen sich die beiden Gastgeber</w:t>
      </w:r>
      <w:r>
        <w:rPr>
          <w:rFonts w:ascii="Arial" w:hAnsi="Arial" w:cs="Arial"/>
          <w:lang w:val="de-DE"/>
        </w:rPr>
        <w:t xml:space="preserve"> auf die Winterzeit. Aber auch auf dem übersichtlichen Gut ist Ruhe und Entspannung angesagt – beim Schlendern durch die kleinen Läden und Galerien, die lokal-regionale Handwerkskunst, Antiquitäten, Mode, Design und edle Weine präsentieren oder bei der Kaminauszeit im Hotel.  </w:t>
      </w:r>
    </w:p>
    <w:p w:rsidR="00115038" w:rsidRDefault="00B365FD">
      <w:pPr>
        <w:tabs>
          <w:tab w:val="left" w:pos="7380"/>
        </w:tabs>
        <w:spacing w:after="120" w:line="312" w:lineRule="auto"/>
        <w:jc w:val="both"/>
        <w:rPr>
          <w:rFonts w:ascii="Arial" w:hAnsi="Arial" w:cs="Arial"/>
          <w:b/>
          <w:lang w:val="de-DE"/>
        </w:rPr>
      </w:pPr>
      <w:r>
        <w:rPr>
          <w:rFonts w:ascii="Arial" w:hAnsi="Arial" w:cs="Arial"/>
          <w:b/>
          <w:lang w:val="de-DE"/>
        </w:rPr>
        <w:t>Neues Paket „Kaminfeuer</w:t>
      </w:r>
      <w:r w:rsidR="00F700AA">
        <w:rPr>
          <w:rFonts w:ascii="Arial" w:hAnsi="Arial" w:cs="Arial"/>
          <w:b/>
          <w:lang w:val="de-DE"/>
        </w:rPr>
        <w:t xml:space="preserve">“ </w:t>
      </w:r>
    </w:p>
    <w:p w:rsidR="00115038" w:rsidRDefault="00B365FD">
      <w:pPr>
        <w:tabs>
          <w:tab w:val="left" w:pos="7380"/>
        </w:tabs>
        <w:spacing w:after="120" w:line="312" w:lineRule="auto"/>
        <w:jc w:val="both"/>
        <w:rPr>
          <w:rFonts w:ascii="Arial" w:hAnsi="Arial" w:cs="Arial"/>
          <w:lang w:val="de-DE"/>
        </w:rPr>
      </w:pPr>
      <w:r>
        <w:rPr>
          <w:rFonts w:ascii="Arial" w:hAnsi="Arial" w:cs="Arial"/>
          <w:lang w:val="de-DE"/>
        </w:rPr>
        <w:t>Im neuen Paket „Kaminfeuer</w:t>
      </w:r>
      <w:r w:rsidR="00F700AA">
        <w:rPr>
          <w:rFonts w:ascii="Arial" w:hAnsi="Arial" w:cs="Arial"/>
          <w:lang w:val="de-DE"/>
        </w:rPr>
        <w:t xml:space="preserve">“ ist eine Übernachtung in einem der 23 wunderschönen Landhauszimmer im gemütlich-nordischen Stil enthalten. Obst und Mineralwasser bei Anreise auf dem Zimmer, Frühstück und ein 3-Gänge Menü mit saisonal-regionalen Köstlichkeiten wie Wild und Ente, aber auch vegetarischer Auswahl sind ebenso im Preis inbegriffen. Leckere Tees von samova genießen die Gäste ebenso kostenfrei an der Teestation im Kaminzimmer. Besondere Kuschelmomente bereitet auch die Nutzung des kleinen Saunabereiches.  </w:t>
      </w:r>
    </w:p>
    <w:p w:rsidR="00115038" w:rsidRDefault="00F700AA">
      <w:pPr>
        <w:tabs>
          <w:tab w:val="left" w:pos="7380"/>
        </w:tabs>
        <w:spacing w:after="120" w:line="312" w:lineRule="auto"/>
        <w:jc w:val="both"/>
        <w:rPr>
          <w:rFonts w:ascii="Arial" w:hAnsi="Arial" w:cs="Arial"/>
          <w:lang w:val="de-DE"/>
        </w:rPr>
      </w:pPr>
      <w:r>
        <w:rPr>
          <w:rFonts w:ascii="Arial" w:hAnsi="Arial" w:cs="Arial"/>
          <w:lang w:val="de-DE"/>
        </w:rPr>
        <w:t>Das Arrangement ist ab sofort bis zum 31. März 2019 buchbar - ab 99 Euro pro Person im DZ und 125 Euro im EZ.</w:t>
      </w:r>
    </w:p>
    <w:p w:rsidR="00115038" w:rsidRDefault="00F700AA">
      <w:pPr>
        <w:pStyle w:val="Standard1"/>
        <w:tabs>
          <w:tab w:val="left" w:pos="7380"/>
        </w:tabs>
        <w:spacing w:after="120" w:line="312" w:lineRule="auto"/>
        <w:jc w:val="both"/>
        <w:rPr>
          <w:rFonts w:ascii="Arial" w:eastAsia="Times New Roman" w:hAnsi="Arial" w:cs="Arial"/>
          <w:color w:val="auto"/>
          <w:szCs w:val="24"/>
        </w:rPr>
      </w:pPr>
      <w:r>
        <w:rPr>
          <w:rFonts w:ascii="Arial" w:eastAsia="Times New Roman" w:hAnsi="Arial" w:cs="Arial"/>
          <w:color w:val="auto"/>
          <w:szCs w:val="24"/>
        </w:rPr>
        <w:t xml:space="preserve">Weitere Informationen und Buchungen unter </w:t>
      </w:r>
      <w:hyperlink r:id="rId17" w:history="1">
        <w:r>
          <w:rPr>
            <w:rStyle w:val="Hyperlink"/>
            <w:rFonts w:ascii="Arial" w:eastAsia="Times New Roman" w:hAnsi="Arial" w:cs="Arial"/>
            <w:szCs w:val="24"/>
          </w:rPr>
          <w:t>www.ole-liese.de</w:t>
        </w:r>
      </w:hyperlink>
      <w:r>
        <w:rPr>
          <w:rFonts w:ascii="Arial" w:eastAsia="Times New Roman" w:hAnsi="Arial" w:cs="Arial"/>
          <w:color w:val="auto"/>
          <w:szCs w:val="24"/>
        </w:rPr>
        <w:t xml:space="preserve">, telefonisch unter 04381-90690 oder per E-Mail an </w:t>
      </w:r>
      <w:hyperlink r:id="rId18" w:history="1">
        <w:r>
          <w:rPr>
            <w:rStyle w:val="Hyperlink"/>
            <w:rFonts w:ascii="Arial" w:eastAsia="Times New Roman" w:hAnsi="Arial" w:cs="Arial"/>
            <w:szCs w:val="24"/>
          </w:rPr>
          <w:t>info@ole-liese.de</w:t>
        </w:r>
      </w:hyperlink>
      <w:r>
        <w:rPr>
          <w:rFonts w:ascii="Arial" w:eastAsia="Times New Roman" w:hAnsi="Arial" w:cs="Arial"/>
          <w:color w:val="auto"/>
          <w:szCs w:val="24"/>
        </w:rPr>
        <w:t xml:space="preserve">. </w:t>
      </w:r>
    </w:p>
    <w:p w:rsidR="00115038" w:rsidRDefault="00F700AA">
      <w:pPr>
        <w:pStyle w:val="Standard1"/>
        <w:tabs>
          <w:tab w:val="left" w:pos="7380"/>
        </w:tabs>
        <w:spacing w:after="60" w:line="264" w:lineRule="auto"/>
        <w:jc w:val="both"/>
        <w:rPr>
          <w:sz w:val="18"/>
          <w:szCs w:val="18"/>
        </w:rPr>
      </w:pPr>
      <w:r>
        <w:rPr>
          <w:rFonts w:ascii="Arial" w:eastAsia="Tahoma" w:hAnsi="Arial" w:cs="Arial"/>
          <w:b/>
          <w:color w:val="191919"/>
          <w:sz w:val="18"/>
          <w:szCs w:val="18"/>
        </w:rPr>
        <w:t>Zur Ole Liese</w:t>
      </w:r>
    </w:p>
    <w:p w:rsidR="00115038" w:rsidRDefault="00F700AA">
      <w:pPr>
        <w:pStyle w:val="Standard1"/>
        <w:tabs>
          <w:tab w:val="left" w:pos="7380"/>
        </w:tabs>
        <w:spacing w:after="60" w:line="264" w:lineRule="auto"/>
        <w:jc w:val="both"/>
        <w:rPr>
          <w:sz w:val="18"/>
          <w:szCs w:val="18"/>
        </w:rPr>
      </w:pPr>
      <w:r>
        <w:rPr>
          <w:rFonts w:ascii="Arial" w:hAnsi="Arial" w:cs="Arial"/>
          <w:sz w:val="18"/>
          <w:szCs w:val="18"/>
        </w:rPr>
        <w:t xml:space="preserve">Im über 500 Jahre alten Gutshofambiente in Panker, das vom Fürsten von Hessenstein und seinem Lieblingsreitpferd namens Ole Liese schon im 18. Jahrhundert geschätzt wurde, fühlen sich nicht nur Prominente wohl. Der malerische Ort an der Ostsee, unweit der Hohwachter Bucht, bietet mit seinen 80 Einwohnern heimeligen Urlaub für Individualreisende, Paare und Familien  – übrigens wohnt die Familie von Hessen auch noch hier. Gut Panker in der Holsteinischen Schweiz ist von Kiel nur 40 Kilometer und von Hamburg knapp 120 Kilometer entfernt. </w:t>
      </w:r>
    </w:p>
    <w:p w:rsidR="00115038" w:rsidRDefault="00F700AA">
      <w:pPr>
        <w:pStyle w:val="Standard1"/>
        <w:tabs>
          <w:tab w:val="left" w:pos="7380"/>
        </w:tabs>
        <w:spacing w:after="60" w:line="264" w:lineRule="auto"/>
        <w:jc w:val="both"/>
        <w:rPr>
          <w:rFonts w:ascii="Arial" w:hAnsi="Arial" w:cs="Arial"/>
          <w:sz w:val="18"/>
          <w:szCs w:val="18"/>
        </w:rPr>
      </w:pPr>
      <w:r>
        <w:rPr>
          <w:rFonts w:ascii="Arial" w:hAnsi="Arial" w:cs="Arial"/>
          <w:sz w:val="18"/>
          <w:szCs w:val="18"/>
        </w:rPr>
        <w:t xml:space="preserve">Die Ole Liese, in der auch die Gastgeberfamilie Domnick zu Hause ist, verfügt über 23 Zimmer und Suiten, ausgestattet mit hochwertigen Stoffen und Designelementen von Panker Design. Schon der Blick vom Landhauszimmer aus auf die Weiden, auf denen die weltbekannten Trakehner-Pferde grasen, lassen den Alltag im Nu vergessen. Zwei Restaurants (Ole Liese Wirtschaft und Michelin-Sterne Restaurant 1797), ein kleiner Wellnessbereich und ein 2.000 Quadratmeter großer Garten mit ursprünglichen Gemüsearten und Wildkräutern ergänzen das Angebot. Die Ole Liese gehört gemäß renommierten Fachzeitschriften, Hotel- sowie Restaurantführern zu einem der besten Häuser in Europa. Die Gastgeber Birthe und Oliver Domnick führen das traditionsreiche Haus schon seit über </w:t>
      </w:r>
      <w:r w:rsidR="003A028E">
        <w:rPr>
          <w:rFonts w:ascii="Arial" w:hAnsi="Arial" w:cs="Arial"/>
          <w:sz w:val="18"/>
          <w:szCs w:val="18"/>
        </w:rPr>
        <w:t>zehn</w:t>
      </w:r>
      <w:r>
        <w:rPr>
          <w:rFonts w:ascii="Arial" w:hAnsi="Arial" w:cs="Arial"/>
          <w:sz w:val="18"/>
          <w:szCs w:val="18"/>
        </w:rPr>
        <w:t xml:space="preserve"> Jahren. Die Ole Liese ist Teil der Hessischen Hausstiftung, zu der auch das Grandhotel Hessischer Hof in Frankfurt, das Schlosshotel Kronberg sowie das Weingut Prinz von Hessen im Rheingau gehört. </w:t>
      </w:r>
    </w:p>
    <w:sectPr w:rsidR="00115038">
      <w:headerReference w:type="default" r:id="rId19"/>
      <w:footerReference w:type="default" r:id="rId20"/>
      <w:pgSz w:w="11906" w:h="16838"/>
      <w:pgMar w:top="2268" w:right="1700" w:bottom="851" w:left="1134" w:header="567"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AE" w:rsidRDefault="009E00AE">
      <w:r>
        <w:separator/>
      </w:r>
    </w:p>
  </w:endnote>
  <w:endnote w:type="continuationSeparator" w:id="0">
    <w:p w:rsidR="009E00AE" w:rsidRDefault="009E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038" w:rsidRDefault="00F700AA">
    <w:pPr>
      <w:ind w:right="-1702"/>
      <w:jc w:val="right"/>
      <w:rPr>
        <w:rFonts w:ascii="Arial" w:hAnsi="Arial" w:cs="Arial"/>
        <w:b/>
        <w:sz w:val="18"/>
        <w:szCs w:val="18"/>
        <w:lang w:val="de-DE"/>
      </w:rPr>
    </w:pPr>
    <w:r>
      <w:rPr>
        <w:rFonts w:ascii="Arial" w:hAnsi="Arial" w:cs="Arial"/>
        <w:sz w:val="16"/>
        <w:szCs w:val="18"/>
        <w:lang w:val="de-DE"/>
      </w:rPr>
      <w:t xml:space="preserve">Seite </w:t>
    </w:r>
    <w:r>
      <w:fldChar w:fldCharType="begin"/>
    </w:r>
    <w:r>
      <w:instrText xml:space="preserve"> PAGE \* ARABIC </w:instrText>
    </w:r>
    <w:r>
      <w:fldChar w:fldCharType="separate"/>
    </w:r>
    <w:r w:rsidR="002647B4">
      <w:rPr>
        <w:noProof/>
      </w:rPr>
      <w:t>2</w:t>
    </w:r>
    <w:r>
      <w:fldChar w:fldCharType="end"/>
    </w:r>
    <w:r>
      <w:rPr>
        <w:rFonts w:ascii="Arial" w:hAnsi="Arial" w:cs="Arial"/>
        <w:sz w:val="16"/>
        <w:szCs w:val="18"/>
        <w:lang w:val="de-DE"/>
      </w:rPr>
      <w:t xml:space="preserve"> von </w:t>
    </w:r>
    <w:r>
      <w:fldChar w:fldCharType="begin"/>
    </w:r>
    <w:r>
      <w:instrText xml:space="preserve"> NUMPAGES \* ARABIC </w:instrText>
    </w:r>
    <w:r>
      <w:fldChar w:fldCharType="separate"/>
    </w:r>
    <w:r w:rsidR="002647B4">
      <w:rPr>
        <w:noProof/>
      </w:rPr>
      <w:t>2</w:t>
    </w:r>
    <w:r>
      <w:fldChar w:fldCharType="end"/>
    </w:r>
  </w:p>
  <w:tbl>
    <w:tblPr>
      <w:tblW w:w="0" w:type="auto"/>
      <w:tblCellMar>
        <w:left w:w="0" w:type="dxa"/>
        <w:right w:w="0" w:type="dxa"/>
      </w:tblCellMar>
      <w:tblLook w:val="04A0" w:firstRow="1" w:lastRow="0" w:firstColumn="1" w:lastColumn="0" w:noHBand="0" w:noVBand="1"/>
    </w:tblPr>
    <w:tblGrid>
      <w:gridCol w:w="3969"/>
      <w:gridCol w:w="4706"/>
    </w:tblGrid>
    <w:tr w:rsidR="00115038">
      <w:tc>
        <w:tcPr>
          <w:tcW w:w="3969" w:type="dxa"/>
          <w:shd w:val="clear" w:color="auto" w:fill="auto"/>
        </w:tcPr>
        <w:p w:rsidR="00115038" w:rsidRDefault="00F700AA">
          <w:r>
            <w:rPr>
              <w:rFonts w:ascii="Arial" w:hAnsi="Arial" w:cs="Arial"/>
              <w:b/>
              <w:sz w:val="18"/>
              <w:szCs w:val="18"/>
              <w:lang w:val="de-DE"/>
            </w:rPr>
            <w:t>Pressekontakt:</w:t>
          </w:r>
        </w:p>
      </w:tc>
      <w:tc>
        <w:tcPr>
          <w:tcW w:w="4706" w:type="dxa"/>
          <w:shd w:val="clear" w:color="auto" w:fill="auto"/>
        </w:tcPr>
        <w:p w:rsidR="00115038" w:rsidRDefault="00F700AA">
          <w:r>
            <w:rPr>
              <w:rFonts w:ascii="Arial" w:hAnsi="Arial" w:cs="Arial"/>
              <w:b/>
              <w:sz w:val="18"/>
              <w:szCs w:val="18"/>
              <w:lang w:val="de-DE"/>
            </w:rPr>
            <w:t>Kundenkontakt:</w:t>
          </w:r>
        </w:p>
      </w:tc>
    </w:tr>
    <w:tr w:rsidR="00115038" w:rsidRPr="009B4551">
      <w:tc>
        <w:tcPr>
          <w:tcW w:w="3969" w:type="dxa"/>
          <w:shd w:val="clear" w:color="auto" w:fill="auto"/>
        </w:tcPr>
        <w:p w:rsidR="00115038" w:rsidRDefault="00F700AA">
          <w:r>
            <w:rPr>
              <w:rFonts w:ascii="Arial" w:hAnsi="Arial" w:cs="Arial"/>
              <w:i/>
              <w:iCs/>
              <w:sz w:val="18"/>
              <w:szCs w:val="18"/>
              <w:lang w:val="de-DE"/>
            </w:rPr>
            <w:t>primo</w:t>
          </w:r>
          <w:r>
            <w:rPr>
              <w:rFonts w:ascii="Arial" w:hAnsi="Arial" w:cs="Arial"/>
              <w:sz w:val="18"/>
              <w:szCs w:val="18"/>
              <w:lang w:val="de-DE"/>
            </w:rPr>
            <w:t xml:space="preserve"> PR, Nuray Güler &amp; Anne Heußner</w:t>
          </w:r>
        </w:p>
      </w:tc>
      <w:tc>
        <w:tcPr>
          <w:tcW w:w="4706" w:type="dxa"/>
          <w:shd w:val="clear" w:color="auto" w:fill="auto"/>
        </w:tcPr>
        <w:p w:rsidR="00115038" w:rsidRDefault="00F700AA">
          <w:pPr>
            <w:rPr>
              <w:lang w:val="de-DE"/>
            </w:rPr>
          </w:pPr>
          <w:r>
            <w:rPr>
              <w:rFonts w:ascii="Arial" w:hAnsi="Arial" w:cs="Arial"/>
              <w:sz w:val="18"/>
              <w:szCs w:val="18"/>
              <w:lang w:val="de-DE"/>
            </w:rPr>
            <w:t>Birthe &amp; Oliver Domnick Hotelbetriebsgesellschaft mbH</w:t>
          </w:r>
        </w:p>
      </w:tc>
    </w:tr>
    <w:tr w:rsidR="00115038">
      <w:tc>
        <w:tcPr>
          <w:tcW w:w="3969" w:type="dxa"/>
          <w:shd w:val="clear" w:color="auto" w:fill="auto"/>
        </w:tcPr>
        <w:p w:rsidR="00115038" w:rsidRDefault="00F700AA">
          <w:r>
            <w:rPr>
              <w:rFonts w:ascii="Arial" w:hAnsi="Arial" w:cs="Arial"/>
              <w:sz w:val="18"/>
              <w:szCs w:val="18"/>
              <w:lang w:val="de-DE"/>
            </w:rPr>
            <w:t>Am Borsdorfer 13, 60435 Frankfurt</w:t>
          </w:r>
        </w:p>
      </w:tc>
      <w:tc>
        <w:tcPr>
          <w:tcW w:w="4706" w:type="dxa"/>
          <w:shd w:val="clear" w:color="auto" w:fill="auto"/>
        </w:tcPr>
        <w:p w:rsidR="00115038" w:rsidRDefault="00F700AA">
          <w:r>
            <w:rPr>
              <w:rFonts w:ascii="Arial" w:hAnsi="Arial" w:cs="Arial"/>
              <w:sz w:val="18"/>
              <w:szCs w:val="18"/>
            </w:rPr>
            <w:t>Hotel &amp; Restaurant „Ole Liese“, Gut Panker, 24321 P</w:t>
          </w:r>
          <w:r>
            <w:rPr>
              <w:rFonts w:ascii="Arial" w:hAnsi="Arial" w:cs="Arial"/>
              <w:sz w:val="18"/>
              <w:szCs w:val="18"/>
              <w:lang w:val="de-DE"/>
            </w:rPr>
            <w:t>anker</w:t>
          </w:r>
        </w:p>
      </w:tc>
    </w:tr>
    <w:tr w:rsidR="00115038">
      <w:tc>
        <w:tcPr>
          <w:tcW w:w="3969" w:type="dxa"/>
          <w:shd w:val="clear" w:color="auto" w:fill="auto"/>
        </w:tcPr>
        <w:p w:rsidR="00115038" w:rsidRDefault="00F700AA">
          <w:r>
            <w:rPr>
              <w:rFonts w:ascii="Arial" w:hAnsi="Arial" w:cs="Arial"/>
              <w:sz w:val="18"/>
              <w:szCs w:val="18"/>
            </w:rPr>
            <w:t>Tel: 06154-8019364 / 0177-5037653</w:t>
          </w:r>
        </w:p>
      </w:tc>
      <w:tc>
        <w:tcPr>
          <w:tcW w:w="4706" w:type="dxa"/>
          <w:shd w:val="clear" w:color="auto" w:fill="auto"/>
        </w:tcPr>
        <w:p w:rsidR="00115038" w:rsidRDefault="00F700AA">
          <w:r>
            <w:rPr>
              <w:rFonts w:ascii="Arial" w:hAnsi="Arial" w:cs="Arial"/>
              <w:sz w:val="18"/>
              <w:szCs w:val="18"/>
            </w:rPr>
            <w:t>Tel: 04381 – 906 9-0, Fax: 04381 – 906 9-200</w:t>
          </w:r>
        </w:p>
      </w:tc>
    </w:tr>
    <w:tr w:rsidR="00115038">
      <w:tc>
        <w:tcPr>
          <w:tcW w:w="3969" w:type="dxa"/>
          <w:shd w:val="clear" w:color="auto" w:fill="auto"/>
        </w:tcPr>
        <w:p w:rsidR="00115038" w:rsidRDefault="00F700AA">
          <w:pPr>
            <w:rPr>
              <w:rFonts w:ascii="Arial" w:hAnsi="Arial" w:cs="Arial"/>
              <w:sz w:val="18"/>
              <w:szCs w:val="18"/>
            </w:rPr>
          </w:pPr>
          <w:r>
            <w:rPr>
              <w:rFonts w:ascii="Arial" w:hAnsi="Arial" w:cs="Arial"/>
              <w:sz w:val="18"/>
              <w:szCs w:val="18"/>
            </w:rPr>
            <w:t xml:space="preserve">Email: </w:t>
          </w:r>
          <w:hyperlink r:id="rId1" w:history="1">
            <w:r>
              <w:rPr>
                <w:rStyle w:val="Hyperlink"/>
                <w:rFonts w:ascii="Arial" w:hAnsi="Arial" w:cs="Arial"/>
                <w:sz w:val="18"/>
                <w:szCs w:val="18"/>
              </w:rPr>
              <w:t>info@primo-pr.com</w:t>
            </w:r>
          </w:hyperlink>
        </w:p>
      </w:tc>
      <w:tc>
        <w:tcPr>
          <w:tcW w:w="4706" w:type="dxa"/>
          <w:shd w:val="clear" w:color="auto" w:fill="auto"/>
        </w:tcPr>
        <w:p w:rsidR="00115038" w:rsidRDefault="00F700AA">
          <w:r>
            <w:rPr>
              <w:rFonts w:ascii="Arial" w:hAnsi="Arial" w:cs="Arial"/>
              <w:sz w:val="18"/>
              <w:szCs w:val="18"/>
            </w:rPr>
            <w:t>Email: info@ole-liese.de</w:t>
          </w:r>
        </w:p>
      </w:tc>
    </w:tr>
    <w:tr w:rsidR="00115038">
      <w:tc>
        <w:tcPr>
          <w:tcW w:w="3969" w:type="dxa"/>
          <w:shd w:val="clear" w:color="auto" w:fill="auto"/>
        </w:tcPr>
        <w:p w:rsidR="00115038" w:rsidRDefault="009E00AE">
          <w:hyperlink r:id="rId2" w:history="1">
            <w:r w:rsidR="00F700AA">
              <w:rPr>
                <w:rStyle w:val="Hyperlink"/>
                <w:rFonts w:ascii="Arial" w:hAnsi="Arial" w:cs="Arial"/>
                <w:sz w:val="18"/>
                <w:szCs w:val="18"/>
              </w:rPr>
              <w:t>www.primo-pr.com</w:t>
            </w:r>
          </w:hyperlink>
        </w:p>
      </w:tc>
      <w:tc>
        <w:tcPr>
          <w:tcW w:w="4706" w:type="dxa"/>
          <w:shd w:val="clear" w:color="auto" w:fill="auto"/>
        </w:tcPr>
        <w:p w:rsidR="00115038" w:rsidRDefault="009E00AE">
          <w:pPr>
            <w:rPr>
              <w:rFonts w:ascii="Arial" w:hAnsi="Arial" w:cs="Arial"/>
              <w:sz w:val="12"/>
              <w:szCs w:val="18"/>
            </w:rPr>
          </w:pPr>
          <w:hyperlink r:id="rId3" w:history="1">
            <w:r w:rsidR="00F700AA">
              <w:rPr>
                <w:rStyle w:val="Hyperlink"/>
                <w:rFonts w:ascii="Arial" w:hAnsi="Arial" w:cs="Arial"/>
                <w:sz w:val="18"/>
                <w:szCs w:val="18"/>
              </w:rPr>
              <w:t>www.ole-liese.de</w:t>
            </w:r>
          </w:hyperlink>
        </w:p>
      </w:tc>
    </w:tr>
  </w:tbl>
  <w:p w:rsidR="00115038" w:rsidRDefault="00115038">
    <w:pPr>
      <w:rPr>
        <w:rFonts w:ascii="Arial" w:hAnsi="Arial" w:cs="Arial"/>
        <w:sz w:val="12"/>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AE" w:rsidRDefault="009E00AE">
      <w:r>
        <w:separator/>
      </w:r>
    </w:p>
  </w:footnote>
  <w:footnote w:type="continuationSeparator" w:id="0">
    <w:p w:rsidR="009E00AE" w:rsidRDefault="009E00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038" w:rsidRDefault="00F700AA">
    <w:pPr>
      <w:pStyle w:val="Kopfzeile1"/>
      <w:tabs>
        <w:tab w:val="clear" w:pos="9072"/>
        <w:tab w:val="right" w:pos="8479"/>
        <w:tab w:val="left" w:pos="8496"/>
      </w:tabs>
      <w:jc w:val="center"/>
    </w:pPr>
    <w:r>
      <w:rPr>
        <w:noProof/>
        <w:lang w:eastAsia="de-DE"/>
      </w:rPr>
      <w:drawing>
        <wp:inline distT="0" distB="0" distL="0" distR="0">
          <wp:extent cx="2038985" cy="79770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1"/>
                  <a:stretch>
                    <a:fillRect/>
                  </a:stretch>
                </pic:blipFill>
                <pic:spPr>
                  <a:xfrm>
                    <a:off x="0" y="0"/>
                    <a:ext cx="2038985" cy="797700"/>
                  </a:xfrm>
                  <a:prstGeom prst="rect">
                    <a:avLst/>
                  </a:prstGeom>
                </pic:spPr>
              </pic:pic>
            </a:graphicData>
          </a:graphic>
        </wp:inline>
      </w:drawing>
    </w:r>
  </w:p>
  <w:p w:rsidR="00115038" w:rsidRDefault="00115038">
    <w:pPr>
      <w:pStyle w:val="Kopfzeile1"/>
      <w:tabs>
        <w:tab w:val="clear" w:pos="9072"/>
        <w:tab w:val="right" w:pos="8479"/>
        <w:tab w:val="left" w:pos="8496"/>
      </w:tabs>
      <w:jc w:val="center"/>
    </w:pPr>
  </w:p>
  <w:p w:rsidR="00115038" w:rsidRDefault="00F700AA">
    <w:pPr>
      <w:pStyle w:val="Standard1"/>
      <w:tabs>
        <w:tab w:val="left" w:pos="7230"/>
        <w:tab w:val="left" w:pos="7371"/>
        <w:tab w:val="left" w:pos="7788"/>
        <w:tab w:val="left" w:pos="8496"/>
      </w:tabs>
      <w:spacing w:before="120" w:after="240"/>
    </w:pPr>
    <w:r>
      <w:rPr>
        <w:rFonts w:ascii="Arial" w:hAnsi="Arial" w:cs="Arial"/>
        <w:sz w:val="28"/>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F1BBE"/>
    <w:multiLevelType w:val="multilevel"/>
    <w:tmpl w:val="F7D0742E"/>
    <w:lvl w:ilvl="0">
      <w:start w:val="1"/>
      <w:numFmt w:val="decimal"/>
      <w:pStyle w:val="berschrift1"/>
      <w:suff w:val="nothing"/>
      <w:lvlText w:val=""/>
      <w:lvlJc w:val="left"/>
      <w:pPr>
        <w:tabs>
          <w:tab w:val="num" w:pos="0"/>
        </w:tabs>
        <w:ind w:left="432" w:hanging="432"/>
      </w:pPr>
      <w:rPr>
        <w:rFonts w:ascii="Symbol" w:hAnsi="Symbol" w:cs="Symbol"/>
      </w:rPr>
    </w:lvl>
    <w:lvl w:ilvl="1">
      <w:start w:val="1"/>
      <w:numFmt w:val="decimal"/>
      <w:pStyle w:val="berschrift2"/>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1">
    <w:nsid w:val="68887961"/>
    <w:multiLevelType w:val="multilevel"/>
    <w:tmpl w:val="B0C8743C"/>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720"/>
        </w:tabs>
        <w:ind w:left="1080" w:hanging="360"/>
      </w:pPr>
      <w:rPr>
        <w:rFonts w:ascii="Symbol" w:hAnsi="Symbol"/>
      </w:rPr>
    </w:lvl>
    <w:lvl w:ilvl="2">
      <w:start w:val="1"/>
      <w:numFmt w:val="bullet"/>
      <w:lvlText w:val="o"/>
      <w:lvlJc w:val="left"/>
      <w:pPr>
        <w:tabs>
          <w:tab w:val="num" w:pos="1440"/>
        </w:tabs>
        <w:ind w:left="1800" w:hanging="360"/>
      </w:pPr>
      <w:rPr>
        <w:rFonts w:ascii="Courier New" w:hAnsi="Courier New" w:cs="Courier New"/>
      </w:rPr>
    </w:lvl>
    <w:lvl w:ilvl="3">
      <w:start w:val="1"/>
      <w:numFmt w:val="bullet"/>
      <w:lvlText w:val=""/>
      <w:lvlJc w:val="left"/>
      <w:pPr>
        <w:tabs>
          <w:tab w:val="num" w:pos="2160"/>
        </w:tabs>
        <w:ind w:left="2520" w:hanging="360"/>
      </w:pPr>
      <w:rPr>
        <w:rFonts w:ascii="Wingdings" w:hAnsi="Wingdings"/>
      </w:rPr>
    </w:lvl>
    <w:lvl w:ilvl="4">
      <w:start w:val="1"/>
      <w:numFmt w:val="bullet"/>
      <w:lvlText w:val=""/>
      <w:lvlJc w:val="left"/>
      <w:pPr>
        <w:tabs>
          <w:tab w:val="num" w:pos="2880"/>
        </w:tabs>
        <w:ind w:left="3240" w:hanging="360"/>
      </w:pPr>
      <w:rPr>
        <w:rFonts w:ascii="Wingdings" w:hAnsi="Wingdings"/>
      </w:rPr>
    </w:lvl>
    <w:lvl w:ilvl="5">
      <w:start w:val="1"/>
      <w:numFmt w:val="bullet"/>
      <w:lvlText w:val=""/>
      <w:lvlJc w:val="left"/>
      <w:pPr>
        <w:tabs>
          <w:tab w:val="num" w:pos="3600"/>
        </w:tabs>
        <w:ind w:left="3960" w:hanging="360"/>
      </w:pPr>
      <w:rPr>
        <w:rFonts w:ascii="Symbol" w:hAnsi="Symbol"/>
      </w:rPr>
    </w:lvl>
    <w:lvl w:ilvl="6">
      <w:start w:val="1"/>
      <w:numFmt w:val="bullet"/>
      <w:lvlText w:val="o"/>
      <w:lvlJc w:val="left"/>
      <w:pPr>
        <w:tabs>
          <w:tab w:val="num" w:pos="4320"/>
        </w:tabs>
        <w:ind w:left="4680" w:hanging="360"/>
      </w:pPr>
      <w:rPr>
        <w:rFonts w:ascii="Courier New" w:hAnsi="Courier New" w:cs="Courier New"/>
      </w:rPr>
    </w:lvl>
    <w:lvl w:ilvl="7">
      <w:start w:val="1"/>
      <w:numFmt w:val="bullet"/>
      <w:lvlText w:val=""/>
      <w:lvlJc w:val="left"/>
      <w:pPr>
        <w:tabs>
          <w:tab w:val="num" w:pos="5040"/>
        </w:tabs>
        <w:ind w:left="5400" w:hanging="360"/>
      </w:pPr>
      <w:rPr>
        <w:rFonts w:ascii="Wingdings" w:hAnsi="Wingdings"/>
      </w:rPr>
    </w:lvl>
    <w:lvl w:ilvl="8">
      <w:start w:val="1"/>
      <w:numFmt w:val="bullet"/>
      <w:lvlText w:val=""/>
      <w:lvlJc w:val="left"/>
      <w:pPr>
        <w:tabs>
          <w:tab w:val="num" w:pos="5760"/>
        </w:tabs>
        <w:ind w:left="612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038"/>
    <w:rsid w:val="00115038"/>
    <w:rsid w:val="002647B4"/>
    <w:rsid w:val="003A028E"/>
    <w:rsid w:val="00720FBF"/>
    <w:rsid w:val="007E75BF"/>
    <w:rsid w:val="009B4551"/>
    <w:rsid w:val="009E00AE"/>
    <w:rsid w:val="00B365FD"/>
    <w:rsid w:val="00E4689B"/>
    <w:rsid w:val="00F373DD"/>
    <w:rsid w:val="00F700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zh-CN"/>
    </w:rPr>
  </w:style>
  <w:style w:type="paragraph" w:styleId="berschrift1">
    <w:name w:val="heading 1"/>
    <w:basedOn w:val="Standard"/>
    <w:next w:val="Standard"/>
    <w:link w:val="berschrift1Zchn1"/>
    <w:qFormat/>
    <w:pPr>
      <w:keepNext/>
      <w:numPr>
        <w:numId w:val="1"/>
      </w:numPr>
      <w:spacing w:before="240" w:after="60"/>
      <w:outlineLvl w:val="0"/>
    </w:pPr>
    <w:rPr>
      <w:rFonts w:ascii="Cambria" w:hAnsi="Cambria"/>
      <w:b/>
      <w:bCs/>
      <w:sz w:val="32"/>
      <w:szCs w:val="32"/>
    </w:rPr>
  </w:style>
  <w:style w:type="paragraph" w:styleId="berschrift2">
    <w:name w:val="heading 2"/>
    <w:basedOn w:val="berschrift"/>
    <w:next w:val="Textkrper"/>
    <w:link w:val="berschrift2Zchn"/>
    <w:qFormat/>
    <w:pPr>
      <w:numPr>
        <w:ilvl w:val="1"/>
        <w:numId w:val="1"/>
      </w:numPr>
      <w:spacing w:before="200"/>
      <w:outlineLvl w:val="1"/>
    </w:pPr>
    <w:rPr>
      <w:rFonts w:ascii="Liberation Serif" w:eastAsia="SimSun" w:hAnsi="Liberation Serif" w:cs="Lucida Sans"/>
      <w:b/>
      <w:bCs/>
      <w:sz w:val="36"/>
      <w:szCs w:val="3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Absatz-Standardschriftart1">
    <w:name w:val="Absatz-Standardschriftart1"/>
  </w:style>
  <w:style w:type="character" w:customStyle="1" w:styleId="Hyperlink1">
    <w:name w:val="Hyperlink1"/>
    <w:rPr>
      <w:color w:val="0000FF"/>
      <w:sz w:val="20"/>
      <w:u w:val="single"/>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Kommentarzeichen1">
    <w:name w:val="Kommentarzeichen1"/>
    <w:rPr>
      <w:sz w:val="16"/>
      <w:szCs w:val="16"/>
    </w:rPr>
  </w:style>
  <w:style w:type="character" w:customStyle="1" w:styleId="KommentartextZchn">
    <w:name w:val="Kommentartext Zchn"/>
    <w:rPr>
      <w:lang w:val="en-US"/>
    </w:rPr>
  </w:style>
  <w:style w:type="character" w:customStyle="1" w:styleId="KommentarthemaZchn">
    <w:name w:val="Kommentarthema Zchn"/>
    <w:rPr>
      <w:b/>
      <w:bCs/>
      <w:lang w:val="en-US"/>
    </w:rPr>
  </w:style>
  <w:style w:type="character" w:customStyle="1" w:styleId="NurTextZchn">
    <w:name w:val="Nur Text Zchn"/>
    <w:rPr>
      <w:rFonts w:ascii="Calibri" w:eastAsia="Calibri" w:hAnsi="Calibri" w:cs="Calibri"/>
      <w:sz w:val="22"/>
      <w:szCs w:val="21"/>
    </w:rPr>
  </w:style>
  <w:style w:type="character" w:styleId="Fett">
    <w:name w:val="Strong"/>
    <w:qFormat/>
    <w:rPr>
      <w:b/>
      <w:bCs/>
    </w:rPr>
  </w:style>
  <w:style w:type="character" w:customStyle="1" w:styleId="berschrift1Zchn">
    <w:name w:val="Überschrift 1 Zchn"/>
    <w:rPr>
      <w:rFonts w:ascii="Cambria" w:eastAsia="Times New Roman" w:hAnsi="Cambria" w:cs="Times New Roman"/>
      <w:b/>
      <w:bCs/>
      <w:sz w:val="32"/>
      <w:szCs w:val="32"/>
      <w:lang w:val="en-US"/>
    </w:rPr>
  </w:style>
  <w:style w:type="character" w:customStyle="1" w:styleId="Apple-style-span">
    <w:name w:val="Apple-style-span"/>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pacing w:before="120" w:after="120"/>
    </w:pPr>
    <w:rPr>
      <w:rFonts w:cs="Lucida Sans"/>
      <w:i/>
      <w:iCs/>
    </w:rPr>
  </w:style>
  <w:style w:type="paragraph" w:customStyle="1" w:styleId="Verzeichnis">
    <w:name w:val="Verzeichnis"/>
    <w:basedOn w:val="Standard"/>
  </w:style>
  <w:style w:type="paragraph" w:customStyle="1" w:styleId="Beschriftung1">
    <w:name w:val="Beschriftung1"/>
    <w:basedOn w:val="Standard"/>
    <w:pPr>
      <w:spacing w:before="120" w:after="120"/>
    </w:pPr>
    <w:rPr>
      <w:i/>
      <w:iCs/>
    </w:rPr>
  </w:style>
  <w:style w:type="paragraph" w:customStyle="1" w:styleId="Kopfzeile1">
    <w:name w:val="Kopfzeile1"/>
    <w:pPr>
      <w:tabs>
        <w:tab w:val="center" w:pos="4536"/>
        <w:tab w:val="right" w:pos="9072"/>
      </w:tabs>
    </w:pPr>
    <w:rPr>
      <w:rFonts w:eastAsia="ヒラギノ角ゴ Pro W3"/>
      <w:color w:val="000000"/>
      <w:sz w:val="24"/>
      <w:lang w:eastAsia="zh-CN"/>
    </w:rPr>
  </w:style>
  <w:style w:type="paragraph" w:customStyle="1" w:styleId="Standard1">
    <w:name w:val="Standard1"/>
    <w:rPr>
      <w:rFonts w:eastAsia="ヒラギノ角ゴ Pro W3"/>
      <w:color w:val="000000"/>
      <w:sz w:val="24"/>
      <w:lang w:eastAsia="zh-CN"/>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tandardWeb">
    <w:name w:val="Normal (Web)"/>
    <w:basedOn w:val="Standard"/>
    <w:pPr>
      <w:spacing w:before="280" w:after="280"/>
    </w:pPr>
    <w:rPr>
      <w:rFonts w:eastAsia="Calibri"/>
      <w:lang w:val="de-DE"/>
    </w:rPr>
  </w:style>
  <w:style w:type="paragraph" w:customStyle="1" w:styleId="NurText1">
    <w:name w:val="Nur Text1"/>
    <w:basedOn w:val="Standard"/>
    <w:rPr>
      <w:rFonts w:ascii="Calibri" w:eastAsia="Calibri" w:hAnsi="Calibri"/>
      <w:sz w:val="22"/>
      <w:szCs w:val="21"/>
      <w:lang w:val="de-DE"/>
    </w:rPr>
  </w:style>
  <w:style w:type="paragraph" w:customStyle="1" w:styleId="Default">
    <w:name w:val="Default"/>
    <w:rPr>
      <w:rFonts w:ascii="Arial" w:hAnsi="Arial" w:cs="Arial"/>
      <w:color w:val="000000"/>
      <w:sz w:val="24"/>
      <w:szCs w:val="24"/>
      <w:lang w:eastAsia="zh-CN"/>
    </w:rPr>
  </w:style>
  <w:style w:type="paragraph" w:customStyle="1" w:styleId="Tabelleninhalt">
    <w:name w:val="Tabelleninhalt"/>
    <w:basedOn w:val="Standard"/>
  </w:style>
  <w:style w:type="paragraph" w:customStyle="1" w:styleId="Tabellenberschrift">
    <w:name w:val="Tabellenüberschrift"/>
    <w:basedOn w:val="Tabelleninhalt"/>
    <w:pPr>
      <w:jc w:val="center"/>
    </w:pPr>
    <w:rPr>
      <w:b/>
      <w:bCs/>
    </w:rPr>
  </w:style>
  <w:style w:type="character" w:styleId="Kommentarzeichen">
    <w:name w:val="annotation reference"/>
    <w:uiPriority w:val="99"/>
    <w:semiHidden/>
    <w:rPr>
      <w:sz w:val="16"/>
      <w:szCs w:val="16"/>
    </w:rPr>
  </w:style>
  <w:style w:type="paragraph" w:styleId="Kommentartext">
    <w:name w:val="annotation text"/>
    <w:basedOn w:val="Standard"/>
    <w:link w:val="KommentartextZchn1"/>
    <w:uiPriority w:val="99"/>
    <w:semiHidden/>
    <w:rPr>
      <w:sz w:val="20"/>
      <w:szCs w:val="20"/>
    </w:rPr>
  </w:style>
  <w:style w:type="character" w:customStyle="1" w:styleId="KommentartextZchn1">
    <w:name w:val="Kommentartext Zchn1"/>
    <w:link w:val="Kommentartext"/>
    <w:uiPriority w:val="99"/>
    <w:semiHidden/>
    <w:rPr>
      <w:lang w:val="en-US" w:eastAsia="zh-CN"/>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472C4" w:themeColor="accent1"/>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472C4" w:themeColor="accent1"/>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1F3763" w:themeColor="accent1" w:themeShade="7F"/>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1F3763" w:themeColor="accent1" w:themeShade="7F"/>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323E4F" w:themeColor="text2" w:themeShade="BF"/>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472C4" w:themeColor="accent1"/>
      <w:spacing w:val="15"/>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472C4" w:themeColor="accent1"/>
      <w:spacing w:val="15"/>
      <w:sz w:val="24"/>
      <w:szCs w:val="24"/>
    </w:rPr>
  </w:style>
  <w:style w:type="character" w:styleId="SchwacheHervorhebung">
    <w:name w:val="Subtle Emphasis"/>
    <w:basedOn w:val="Absatz-Standardschriftart"/>
    <w:uiPriority w:val="19"/>
    <w:qFormat/>
    <w:rPr>
      <w:i/>
      <w:iCs/>
      <w:color w:val="808080" w:themeColor="text1" w:themeTint="7F"/>
    </w:rPr>
  </w:style>
  <w:style w:type="character" w:styleId="IntensiveHervorhebung">
    <w:name w:val="Intense Emphasis"/>
    <w:basedOn w:val="Absatz-Standardschriftart"/>
    <w:uiPriority w:val="21"/>
    <w:qFormat/>
    <w:rPr>
      <w:b/>
      <w:bCs/>
      <w:i/>
      <w:iCs/>
      <w:color w:val="4472C4" w:themeColor="accent1"/>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i/>
      <w:iCs/>
      <w:color w:val="000000" w:themeColor="text1"/>
    </w:rPr>
  </w:style>
  <w:style w:type="paragraph" w:styleId="IntensivesZitat">
    <w:name w:val="Intense Quote"/>
    <w:basedOn w:val="Standard"/>
    <w:next w:val="Standard"/>
    <w:link w:val="IntensivesZitatZchn"/>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ivesZitatZchn">
    <w:name w:val="Intensives Zitat Zchn"/>
    <w:basedOn w:val="Absatz-Standardschriftart"/>
    <w:link w:val="IntensivesZitat"/>
    <w:uiPriority w:val="30"/>
    <w:rPr>
      <w:b/>
      <w:bCs/>
      <w:i/>
      <w:iCs/>
      <w:color w:val="4472C4" w:themeColor="accent1"/>
    </w:rPr>
  </w:style>
  <w:style w:type="character" w:styleId="SchwacherVerweis">
    <w:name w:val="Subtle Reference"/>
    <w:basedOn w:val="Absatz-Standardschriftart"/>
    <w:uiPriority w:val="31"/>
    <w:qFormat/>
    <w:rPr>
      <w:smallCaps/>
      <w:color w:val="ED7D31" w:themeColor="accent2"/>
      <w:u w:val="single"/>
    </w:rPr>
  </w:style>
  <w:style w:type="character" w:styleId="IntensiverVerweis">
    <w:name w:val="Intense Reference"/>
    <w:basedOn w:val="Absatz-Standardschriftart"/>
    <w:uiPriority w:val="32"/>
    <w:qFormat/>
    <w:rPr>
      <w:b/>
      <w:bCs/>
      <w:smallCaps/>
      <w:color w:val="ED7D31" w:themeColor="accent2"/>
      <w:spacing w:val="5"/>
      <w:u w:val="single"/>
    </w:rPr>
  </w:style>
  <w:style w:type="character" w:styleId="Buchtitel">
    <w:name w:val="Book Title"/>
    <w:basedOn w:val="Absatz-Standardschriftart"/>
    <w:uiPriority w:val="33"/>
    <w:qFormat/>
    <w:rPr>
      <w:b/>
      <w:bCs/>
      <w:smallCaps/>
      <w:spacing w:val="5"/>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semiHidden/>
    <w:unhideWhenUsed/>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1"/>
    <w:uiPriority w:val="99"/>
    <w:semiHidden/>
    <w:unhideWhenUsed/>
    <w:rPr>
      <w:rFonts w:ascii="Courier New" w:hAnsi="Courier New" w:cs="Courier New"/>
      <w:sz w:val="21"/>
      <w:szCs w:val="21"/>
    </w:rPr>
  </w:style>
  <w:style w:type="character" w:customStyle="1" w:styleId="NurTextZchn1">
    <w:name w:val="Nur Text Zchn1"/>
    <w:basedOn w:val="Absatz-Standardschriftart"/>
    <w:link w:val="NurText"/>
    <w:uiPriority w:val="99"/>
    <w:rPr>
      <w:rFonts w:ascii="Courier New" w:hAnsi="Courier New" w:cs="Courier New"/>
      <w:sz w:val="21"/>
      <w:szCs w:val="21"/>
    </w:rPr>
  </w:style>
  <w:style w:type="paragraph" w:styleId="Umschlagadresse">
    <w:name w:val="envelope address"/>
    <w:basedOn w:val="Standard"/>
    <w:uiPriority w:val="99"/>
    <w:unhideWhenUsed/>
    <w:pPr>
      <w:ind w:left="2880"/>
    </w:pPr>
    <w:rPr>
      <w:rFonts w:asciiTheme="majorHAnsi" w:eastAsiaTheme="majorEastAsia" w:hAnsiTheme="majorHAnsi" w:cstheme="majorBidi"/>
    </w:rPr>
  </w:style>
  <w:style w:type="paragraph" w:styleId="Umschlagabsenderadresse">
    <w:name w:val="envelope return"/>
    <w:basedOn w:val="Standard"/>
    <w:uiPriority w:val="99"/>
    <w:unhideWhenUsed/>
    <w:rPr>
      <w:rFonts w:asciiTheme="majorHAnsi" w:eastAsiaTheme="majorEastAsia" w:hAnsiTheme="majorHAnsi" w:cstheme="majorBid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zh-CN"/>
    </w:rPr>
  </w:style>
  <w:style w:type="paragraph" w:styleId="berschrift1">
    <w:name w:val="heading 1"/>
    <w:basedOn w:val="Standard"/>
    <w:next w:val="Standard"/>
    <w:link w:val="berschrift1Zchn1"/>
    <w:qFormat/>
    <w:pPr>
      <w:keepNext/>
      <w:numPr>
        <w:numId w:val="1"/>
      </w:numPr>
      <w:spacing w:before="240" w:after="60"/>
      <w:outlineLvl w:val="0"/>
    </w:pPr>
    <w:rPr>
      <w:rFonts w:ascii="Cambria" w:hAnsi="Cambria"/>
      <w:b/>
      <w:bCs/>
      <w:sz w:val="32"/>
      <w:szCs w:val="32"/>
    </w:rPr>
  </w:style>
  <w:style w:type="paragraph" w:styleId="berschrift2">
    <w:name w:val="heading 2"/>
    <w:basedOn w:val="berschrift"/>
    <w:next w:val="Textkrper"/>
    <w:link w:val="berschrift2Zchn"/>
    <w:qFormat/>
    <w:pPr>
      <w:numPr>
        <w:ilvl w:val="1"/>
        <w:numId w:val="1"/>
      </w:numPr>
      <w:spacing w:before="200"/>
      <w:outlineLvl w:val="1"/>
    </w:pPr>
    <w:rPr>
      <w:rFonts w:ascii="Liberation Serif" w:eastAsia="SimSun" w:hAnsi="Liberation Serif" w:cs="Lucida Sans"/>
      <w:b/>
      <w:bCs/>
      <w:sz w:val="36"/>
      <w:szCs w:val="36"/>
    </w:rPr>
  </w:style>
  <w:style w:type="paragraph" w:styleId="berschrift3">
    <w:name w:val="heading 3"/>
    <w:basedOn w:val="Standard"/>
    <w:next w:val="Standard"/>
    <w:link w:val="berschrift3Zchn"/>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berschrift4">
    <w:name w:val="heading 4"/>
    <w:basedOn w:val="Standard"/>
    <w:next w:val="Standard"/>
    <w:link w:val="berschrift4Zchn"/>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berschrift5">
    <w:name w:val="heading 5"/>
    <w:basedOn w:val="Standard"/>
    <w:next w:val="Standard"/>
    <w:link w:val="berschrift5Zchn"/>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berschrift6">
    <w:name w:val="heading 6"/>
    <w:basedOn w:val="Standard"/>
    <w:next w:val="Standard"/>
    <w:link w:val="berschrift6Zchn"/>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berschrift7">
    <w:name w:val="heading 7"/>
    <w:basedOn w:val="Standard"/>
    <w:next w:val="Standard"/>
    <w:link w:val="berschrift7Zchn"/>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Absatz-Standardschriftart1">
    <w:name w:val="Absatz-Standardschriftart1"/>
  </w:style>
  <w:style w:type="character" w:customStyle="1" w:styleId="Hyperlink1">
    <w:name w:val="Hyperlink1"/>
    <w:rPr>
      <w:color w:val="0000FF"/>
      <w:sz w:val="20"/>
      <w:u w:val="single"/>
    </w:rPr>
  </w:style>
  <w:style w:type="character" w:styleId="Hyperlink">
    <w:name w:val="Hyperlink"/>
    <w:rPr>
      <w:color w:val="0000FF"/>
      <w:u w:val="single"/>
    </w:rPr>
  </w:style>
  <w:style w:type="character" w:styleId="BesuchterHyperlink">
    <w:name w:val="FollowedHyperlink"/>
    <w:rPr>
      <w:color w:val="800080"/>
      <w:u w:val="single"/>
    </w:rPr>
  </w:style>
  <w:style w:type="character" w:customStyle="1" w:styleId="Kommentarzeichen1">
    <w:name w:val="Kommentarzeichen1"/>
    <w:rPr>
      <w:sz w:val="16"/>
      <w:szCs w:val="16"/>
    </w:rPr>
  </w:style>
  <w:style w:type="character" w:customStyle="1" w:styleId="KommentartextZchn">
    <w:name w:val="Kommentartext Zchn"/>
    <w:rPr>
      <w:lang w:val="en-US"/>
    </w:rPr>
  </w:style>
  <w:style w:type="character" w:customStyle="1" w:styleId="KommentarthemaZchn">
    <w:name w:val="Kommentarthema Zchn"/>
    <w:rPr>
      <w:b/>
      <w:bCs/>
      <w:lang w:val="en-US"/>
    </w:rPr>
  </w:style>
  <w:style w:type="character" w:customStyle="1" w:styleId="NurTextZchn">
    <w:name w:val="Nur Text Zchn"/>
    <w:rPr>
      <w:rFonts w:ascii="Calibri" w:eastAsia="Calibri" w:hAnsi="Calibri" w:cs="Calibri"/>
      <w:sz w:val="22"/>
      <w:szCs w:val="21"/>
    </w:rPr>
  </w:style>
  <w:style w:type="character" w:styleId="Fett">
    <w:name w:val="Strong"/>
    <w:qFormat/>
    <w:rPr>
      <w:b/>
      <w:bCs/>
    </w:rPr>
  </w:style>
  <w:style w:type="character" w:customStyle="1" w:styleId="berschrift1Zchn">
    <w:name w:val="Überschrift 1 Zchn"/>
    <w:rPr>
      <w:rFonts w:ascii="Cambria" w:eastAsia="Times New Roman" w:hAnsi="Cambria" w:cs="Times New Roman"/>
      <w:b/>
      <w:bCs/>
      <w:sz w:val="32"/>
      <w:szCs w:val="32"/>
      <w:lang w:val="en-US"/>
    </w:rPr>
  </w:style>
  <w:style w:type="character" w:customStyle="1" w:styleId="Apple-style-span">
    <w:name w:val="Apple-style-span"/>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pacing w:before="120" w:after="120"/>
    </w:pPr>
    <w:rPr>
      <w:rFonts w:cs="Lucida Sans"/>
      <w:i/>
      <w:iCs/>
    </w:rPr>
  </w:style>
  <w:style w:type="paragraph" w:customStyle="1" w:styleId="Verzeichnis">
    <w:name w:val="Verzeichnis"/>
    <w:basedOn w:val="Standard"/>
  </w:style>
  <w:style w:type="paragraph" w:customStyle="1" w:styleId="Beschriftung1">
    <w:name w:val="Beschriftung1"/>
    <w:basedOn w:val="Standard"/>
    <w:pPr>
      <w:spacing w:before="120" w:after="120"/>
    </w:pPr>
    <w:rPr>
      <w:i/>
      <w:iCs/>
    </w:rPr>
  </w:style>
  <w:style w:type="paragraph" w:customStyle="1" w:styleId="Kopfzeile1">
    <w:name w:val="Kopfzeile1"/>
    <w:pPr>
      <w:tabs>
        <w:tab w:val="center" w:pos="4536"/>
        <w:tab w:val="right" w:pos="9072"/>
      </w:tabs>
    </w:pPr>
    <w:rPr>
      <w:rFonts w:eastAsia="ヒラギノ角ゴ Pro W3"/>
      <w:color w:val="000000"/>
      <w:sz w:val="24"/>
      <w:lang w:eastAsia="zh-CN"/>
    </w:rPr>
  </w:style>
  <w:style w:type="paragraph" w:customStyle="1" w:styleId="Standard1">
    <w:name w:val="Standard1"/>
    <w:rPr>
      <w:rFonts w:eastAsia="ヒラギノ角ゴ Pro W3"/>
      <w:color w:val="000000"/>
      <w:sz w:val="24"/>
      <w:lang w:eastAsia="zh-CN"/>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tandardWeb">
    <w:name w:val="Normal (Web)"/>
    <w:basedOn w:val="Standard"/>
    <w:pPr>
      <w:spacing w:before="280" w:after="280"/>
    </w:pPr>
    <w:rPr>
      <w:rFonts w:eastAsia="Calibri"/>
      <w:lang w:val="de-DE"/>
    </w:rPr>
  </w:style>
  <w:style w:type="paragraph" w:customStyle="1" w:styleId="NurText1">
    <w:name w:val="Nur Text1"/>
    <w:basedOn w:val="Standard"/>
    <w:rPr>
      <w:rFonts w:ascii="Calibri" w:eastAsia="Calibri" w:hAnsi="Calibri"/>
      <w:sz w:val="22"/>
      <w:szCs w:val="21"/>
      <w:lang w:val="de-DE"/>
    </w:rPr>
  </w:style>
  <w:style w:type="paragraph" w:customStyle="1" w:styleId="Default">
    <w:name w:val="Default"/>
    <w:rPr>
      <w:rFonts w:ascii="Arial" w:hAnsi="Arial" w:cs="Arial"/>
      <w:color w:val="000000"/>
      <w:sz w:val="24"/>
      <w:szCs w:val="24"/>
      <w:lang w:eastAsia="zh-CN"/>
    </w:rPr>
  </w:style>
  <w:style w:type="paragraph" w:customStyle="1" w:styleId="Tabelleninhalt">
    <w:name w:val="Tabelleninhalt"/>
    <w:basedOn w:val="Standard"/>
  </w:style>
  <w:style w:type="paragraph" w:customStyle="1" w:styleId="Tabellenberschrift">
    <w:name w:val="Tabellenüberschrift"/>
    <w:basedOn w:val="Tabelleninhalt"/>
    <w:pPr>
      <w:jc w:val="center"/>
    </w:pPr>
    <w:rPr>
      <w:b/>
      <w:bCs/>
    </w:rPr>
  </w:style>
  <w:style w:type="character" w:styleId="Kommentarzeichen">
    <w:name w:val="annotation reference"/>
    <w:uiPriority w:val="99"/>
    <w:semiHidden/>
    <w:rPr>
      <w:sz w:val="16"/>
      <w:szCs w:val="16"/>
    </w:rPr>
  </w:style>
  <w:style w:type="paragraph" w:styleId="Kommentartext">
    <w:name w:val="annotation text"/>
    <w:basedOn w:val="Standard"/>
    <w:link w:val="KommentartextZchn1"/>
    <w:uiPriority w:val="99"/>
    <w:semiHidden/>
    <w:rPr>
      <w:sz w:val="20"/>
      <w:szCs w:val="20"/>
    </w:rPr>
  </w:style>
  <w:style w:type="character" w:customStyle="1" w:styleId="KommentartextZchn1">
    <w:name w:val="Kommentartext Zchn1"/>
    <w:link w:val="Kommentartext"/>
    <w:uiPriority w:val="99"/>
    <w:semiHidden/>
    <w:rPr>
      <w:lang w:val="en-US" w:eastAsia="zh-CN"/>
    </w:rPr>
  </w:style>
  <w:style w:type="paragraph" w:styleId="KeinLeerraum">
    <w:name w:val="No Spacing"/>
    <w:uiPriority w:val="1"/>
    <w:qFormat/>
  </w:style>
  <w:style w:type="character" w:customStyle="1" w:styleId="berschrift1Zchn1">
    <w:name w:val="Überschrift 1 Zchn1"/>
    <w:basedOn w:val="Absatz-Standardschriftart"/>
    <w:link w:val="berschrift1"/>
    <w:uiPriority w:val="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472C4" w:themeColor="accent1"/>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bCs/>
      <w:i/>
      <w:iCs/>
      <w:color w:val="4472C4" w:themeColor="accent1"/>
    </w:rPr>
  </w:style>
  <w:style w:type="character" w:customStyle="1" w:styleId="berschrift5Zchn">
    <w:name w:val="Überschrift 5 Zchn"/>
    <w:basedOn w:val="Absatz-Standardschriftart"/>
    <w:link w:val="berschrift5"/>
    <w:uiPriority w:val="9"/>
    <w:rPr>
      <w:rFonts w:asciiTheme="majorHAnsi" w:eastAsiaTheme="majorEastAsia" w:hAnsiTheme="majorHAnsi" w:cstheme="majorBidi"/>
      <w:color w:val="1F3763" w:themeColor="accent1" w:themeShade="7F"/>
    </w:rPr>
  </w:style>
  <w:style w:type="character" w:customStyle="1" w:styleId="berschrift6Zchn">
    <w:name w:val="Überschrift 6 Zchn"/>
    <w:basedOn w:val="Absatz-Standardschriftart"/>
    <w:link w:val="berschrift6"/>
    <w:uiPriority w:val="9"/>
    <w:rPr>
      <w:rFonts w:asciiTheme="majorHAnsi" w:eastAsiaTheme="majorEastAsia" w:hAnsiTheme="majorHAnsi" w:cstheme="majorBidi"/>
      <w:i/>
      <w:iCs/>
      <w:color w:val="1F3763" w:themeColor="accent1" w:themeShade="7F"/>
    </w:rPr>
  </w:style>
  <w:style w:type="character" w:customStyle="1" w:styleId="berschrift7Zchn">
    <w:name w:val="Überschrift 7 Zchn"/>
    <w:basedOn w:val="Absatz-Standardschriftart"/>
    <w:link w:val="berschrift7"/>
    <w:uiPriority w:val="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elZchn">
    <w:name w:val="Titel Zchn"/>
    <w:basedOn w:val="Absatz-Standardschriftart"/>
    <w:link w:val="Titel"/>
    <w:uiPriority w:val="10"/>
    <w:rPr>
      <w:rFonts w:asciiTheme="majorHAnsi" w:eastAsiaTheme="majorEastAsia" w:hAnsiTheme="majorHAnsi" w:cstheme="majorBidi"/>
      <w:color w:val="323E4F" w:themeColor="text2" w:themeShade="BF"/>
      <w:spacing w:val="5"/>
      <w:sz w:val="52"/>
      <w:szCs w:val="52"/>
    </w:rPr>
  </w:style>
  <w:style w:type="paragraph" w:styleId="Untertitel">
    <w:name w:val="Subtitle"/>
    <w:basedOn w:val="Standard"/>
    <w:next w:val="Standard"/>
    <w:link w:val="UntertitelZchn"/>
    <w:uiPriority w:val="11"/>
    <w:qFormat/>
    <w:rPr>
      <w:rFonts w:asciiTheme="majorHAnsi" w:eastAsiaTheme="majorEastAsia" w:hAnsiTheme="majorHAnsi" w:cstheme="majorBidi"/>
      <w:i/>
      <w:iCs/>
      <w:color w:val="4472C4" w:themeColor="accent1"/>
      <w:spacing w:val="15"/>
    </w:rPr>
  </w:style>
  <w:style w:type="character" w:customStyle="1" w:styleId="UntertitelZchn">
    <w:name w:val="Untertitel Zchn"/>
    <w:basedOn w:val="Absatz-Standardschriftart"/>
    <w:link w:val="Untertitel"/>
    <w:uiPriority w:val="11"/>
    <w:rPr>
      <w:rFonts w:asciiTheme="majorHAnsi" w:eastAsiaTheme="majorEastAsia" w:hAnsiTheme="majorHAnsi" w:cstheme="majorBidi"/>
      <w:i/>
      <w:iCs/>
      <w:color w:val="4472C4" w:themeColor="accent1"/>
      <w:spacing w:val="15"/>
      <w:sz w:val="24"/>
      <w:szCs w:val="24"/>
    </w:rPr>
  </w:style>
  <w:style w:type="character" w:styleId="SchwacheHervorhebung">
    <w:name w:val="Subtle Emphasis"/>
    <w:basedOn w:val="Absatz-Standardschriftart"/>
    <w:uiPriority w:val="19"/>
    <w:qFormat/>
    <w:rPr>
      <w:i/>
      <w:iCs/>
      <w:color w:val="808080" w:themeColor="text1" w:themeTint="7F"/>
    </w:rPr>
  </w:style>
  <w:style w:type="character" w:styleId="IntensiveHervorhebung">
    <w:name w:val="Intense Emphasis"/>
    <w:basedOn w:val="Absatz-Standardschriftart"/>
    <w:uiPriority w:val="21"/>
    <w:qFormat/>
    <w:rPr>
      <w:b/>
      <w:bCs/>
      <w:i/>
      <w:iCs/>
      <w:color w:val="4472C4" w:themeColor="accent1"/>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i/>
      <w:iCs/>
      <w:color w:val="000000" w:themeColor="text1"/>
    </w:rPr>
  </w:style>
  <w:style w:type="paragraph" w:styleId="IntensivesZitat">
    <w:name w:val="Intense Quote"/>
    <w:basedOn w:val="Standard"/>
    <w:next w:val="Standard"/>
    <w:link w:val="IntensivesZitatZchn"/>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ivesZitatZchn">
    <w:name w:val="Intensives Zitat Zchn"/>
    <w:basedOn w:val="Absatz-Standardschriftart"/>
    <w:link w:val="IntensivesZitat"/>
    <w:uiPriority w:val="30"/>
    <w:rPr>
      <w:b/>
      <w:bCs/>
      <w:i/>
      <w:iCs/>
      <w:color w:val="4472C4" w:themeColor="accent1"/>
    </w:rPr>
  </w:style>
  <w:style w:type="character" w:styleId="SchwacherVerweis">
    <w:name w:val="Subtle Reference"/>
    <w:basedOn w:val="Absatz-Standardschriftart"/>
    <w:uiPriority w:val="31"/>
    <w:qFormat/>
    <w:rPr>
      <w:smallCaps/>
      <w:color w:val="ED7D31" w:themeColor="accent2"/>
      <w:u w:val="single"/>
    </w:rPr>
  </w:style>
  <w:style w:type="character" w:styleId="IntensiverVerweis">
    <w:name w:val="Intense Reference"/>
    <w:basedOn w:val="Absatz-Standardschriftart"/>
    <w:uiPriority w:val="32"/>
    <w:qFormat/>
    <w:rPr>
      <w:b/>
      <w:bCs/>
      <w:smallCaps/>
      <w:color w:val="ED7D31" w:themeColor="accent2"/>
      <w:spacing w:val="5"/>
      <w:u w:val="single"/>
    </w:rPr>
  </w:style>
  <w:style w:type="character" w:styleId="Buchtitel">
    <w:name w:val="Book Title"/>
    <w:basedOn w:val="Absatz-Standardschriftart"/>
    <w:uiPriority w:val="33"/>
    <w:qFormat/>
    <w:rPr>
      <w:b/>
      <w:bCs/>
      <w:smallCaps/>
      <w:spacing w:val="5"/>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semiHidden/>
    <w:unhideWhenUsed/>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paragraph" w:styleId="NurText">
    <w:name w:val="Plain Text"/>
    <w:basedOn w:val="Standard"/>
    <w:link w:val="NurTextZchn1"/>
    <w:uiPriority w:val="99"/>
    <w:semiHidden/>
    <w:unhideWhenUsed/>
    <w:rPr>
      <w:rFonts w:ascii="Courier New" w:hAnsi="Courier New" w:cs="Courier New"/>
      <w:sz w:val="21"/>
      <w:szCs w:val="21"/>
    </w:rPr>
  </w:style>
  <w:style w:type="character" w:customStyle="1" w:styleId="NurTextZchn1">
    <w:name w:val="Nur Text Zchn1"/>
    <w:basedOn w:val="Absatz-Standardschriftart"/>
    <w:link w:val="NurText"/>
    <w:uiPriority w:val="99"/>
    <w:rPr>
      <w:rFonts w:ascii="Courier New" w:hAnsi="Courier New" w:cs="Courier New"/>
      <w:sz w:val="21"/>
      <w:szCs w:val="21"/>
    </w:rPr>
  </w:style>
  <w:style w:type="paragraph" w:styleId="Umschlagadresse">
    <w:name w:val="envelope address"/>
    <w:basedOn w:val="Standard"/>
    <w:uiPriority w:val="99"/>
    <w:unhideWhenUsed/>
    <w:pPr>
      <w:ind w:left="2880"/>
    </w:pPr>
    <w:rPr>
      <w:rFonts w:asciiTheme="majorHAnsi" w:eastAsiaTheme="majorEastAsia" w:hAnsiTheme="majorHAnsi" w:cstheme="majorBidi"/>
    </w:rPr>
  </w:style>
  <w:style w:type="paragraph" w:styleId="Umschlagabsenderadresse">
    <w:name w:val="envelope return"/>
    <w:basedOn w:val="Standard"/>
    <w:uiPriority w:val="99"/>
    <w:unhideWhenUsed/>
    <w:rPr>
      <w:rFonts w:asciiTheme="majorHAnsi" w:eastAsiaTheme="majorEastAsia"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primo-pr.com/cms/upload/bildarchiv/ole_liese_auf_gut_pa/Spazieren_Strand_Howacht_Ostsee0978_-_Copyright_www.ostsee-schleswig-holstein.de.jpg" TargetMode="External"/><Relationship Id="rId13" Type="http://schemas.openxmlformats.org/officeDocument/2006/relationships/image" Target="media/image3.jpeg"/><Relationship Id="rId18" Type="http://schemas.openxmlformats.org/officeDocument/2006/relationships/hyperlink" Target="mailto:info@ole-liese.d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rimo-pr.com/cms/upload/bildarchiv/ole_liese_auf_gut_pa/Winter_in_der_Ole_Liese.JPG" TargetMode="External"/><Relationship Id="rId17" Type="http://schemas.openxmlformats.org/officeDocument/2006/relationships/hyperlink" Target="http://www.ole-liese.de" TargetMode="External"/><Relationship Id="rId2" Type="http://schemas.openxmlformats.org/officeDocument/2006/relationships/styles" Target="styles.xml"/><Relationship Id="rId16" Type="http://schemas.openxmlformats.org/officeDocument/2006/relationships/hyperlink" Target="http://www.ole-liese.d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primo-pr.com/de/bildarchiv/bildarchiv.html?dir=ole_liese_auf_gut_pa" TargetMode="External"/><Relationship Id="rId10" Type="http://schemas.openxmlformats.org/officeDocument/2006/relationships/hyperlink" Target="https://www.primo-pr.com/cms/upload/bildarchiv/ole_liese_auf_gut_pa/ole-liese-kaminzimmer.jp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ostsee-schleswig-holstein.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ole-liese.de/"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4604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Anrede</vt:lpstr>
    </vt:vector>
  </TitlesOfParts>
  <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Tina u. Dedi Schulz</dc:creator>
  <cp:lastModifiedBy>Nuray Güler</cp:lastModifiedBy>
  <cp:revision>3</cp:revision>
  <dcterms:created xsi:type="dcterms:W3CDTF">2018-11-27T11:39:00Z</dcterms:created>
  <dcterms:modified xsi:type="dcterms:W3CDTF">2018-11-27T11:48:00Z</dcterms:modified>
</cp:coreProperties>
</file>