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780" w:rsidRPr="00AB62C2" w:rsidRDefault="00B33F78" w:rsidP="00FD59F2">
      <w:pPr>
        <w:spacing w:after="120"/>
        <w:rPr>
          <w:sz w:val="28"/>
          <w:szCs w:val="28"/>
          <w:u w:val="single"/>
        </w:rPr>
      </w:pPr>
      <w:r>
        <w:rPr>
          <w:sz w:val="28"/>
          <w:szCs w:val="28"/>
          <w:u w:val="single"/>
        </w:rPr>
        <w:t>Täglich frisch und v</w:t>
      </w:r>
      <w:r w:rsidR="00BF5AB3">
        <w:rPr>
          <w:sz w:val="28"/>
          <w:szCs w:val="28"/>
          <w:u w:val="single"/>
        </w:rPr>
        <w:t xml:space="preserve">on der </w:t>
      </w:r>
      <w:r w:rsidR="006843A8">
        <w:rPr>
          <w:sz w:val="28"/>
          <w:szCs w:val="28"/>
          <w:u w:val="single"/>
        </w:rPr>
        <w:t>Familie</w:t>
      </w:r>
      <w:r w:rsidR="00BF5AB3">
        <w:rPr>
          <w:sz w:val="28"/>
          <w:szCs w:val="28"/>
          <w:u w:val="single"/>
        </w:rPr>
        <w:t xml:space="preserve"> inspiriert</w:t>
      </w:r>
    </w:p>
    <w:p w:rsidR="00BF5AB3" w:rsidRDefault="00BF5AB3" w:rsidP="00BC3406">
      <w:pPr>
        <w:spacing w:after="0" w:line="240" w:lineRule="auto"/>
        <w:ind w:right="-1134"/>
        <w:jc w:val="both"/>
        <w:rPr>
          <w:sz w:val="32"/>
          <w:szCs w:val="32"/>
        </w:rPr>
      </w:pPr>
      <w:r w:rsidRPr="00BF5AB3">
        <w:rPr>
          <w:sz w:val="32"/>
          <w:szCs w:val="32"/>
        </w:rPr>
        <w:t xml:space="preserve">Jan-Michael Mittelstädt </w:t>
      </w:r>
      <w:r>
        <w:rPr>
          <w:sz w:val="32"/>
          <w:szCs w:val="32"/>
        </w:rPr>
        <w:t xml:space="preserve">startet als neuer Koch im </w:t>
      </w:r>
      <w:r w:rsidR="00B33F78">
        <w:rPr>
          <w:sz w:val="32"/>
          <w:szCs w:val="32"/>
        </w:rPr>
        <w:t xml:space="preserve">Hotel </w:t>
      </w:r>
      <w:r>
        <w:rPr>
          <w:sz w:val="32"/>
          <w:szCs w:val="32"/>
        </w:rPr>
        <w:t>Glücksquell</w:t>
      </w:r>
    </w:p>
    <w:p w:rsidR="0005781F" w:rsidRDefault="0005781F" w:rsidP="00B94B46">
      <w:pPr>
        <w:spacing w:after="0" w:line="240" w:lineRule="auto"/>
        <w:jc w:val="both"/>
        <w:rPr>
          <w:sz w:val="16"/>
          <w:szCs w:val="16"/>
        </w:rPr>
      </w:pPr>
    </w:p>
    <w:p w:rsidR="0005781F" w:rsidRDefault="004B3076" w:rsidP="005D5A4D">
      <w:pPr>
        <w:spacing w:after="0" w:line="240" w:lineRule="auto"/>
        <w:ind w:right="-1134"/>
        <w:jc w:val="both"/>
        <w:rPr>
          <w:sz w:val="16"/>
          <w:szCs w:val="16"/>
        </w:rPr>
      </w:pPr>
      <w:bookmarkStart w:id="0" w:name="_GoBack"/>
      <w:r>
        <w:rPr>
          <w:noProof/>
          <w:sz w:val="16"/>
          <w:szCs w:val="16"/>
          <w:lang w:val="en-US"/>
        </w:rPr>
        <w:drawing>
          <wp:inline distT="0" distB="0" distL="0" distR="0" wp14:anchorId="52675A75" wp14:editId="62062174">
            <wp:extent cx="2162262" cy="1440000"/>
            <wp:effectExtent l="0" t="0" r="0" b="8255"/>
            <wp:docPr id="4" name="Grafik 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735 (2) Team Glücksquell low .jpg"/>
                    <pic:cNvPicPr/>
                  </pic:nvPicPr>
                  <pic:blipFill>
                    <a:blip r:embed="rId8">
                      <a:extLst>
                        <a:ext uri="{28A0092B-C50C-407E-A947-70E740481C1C}">
                          <a14:useLocalDpi xmlns:a14="http://schemas.microsoft.com/office/drawing/2010/main" val="0"/>
                        </a:ext>
                      </a:extLst>
                    </a:blip>
                    <a:stretch>
                      <a:fillRect/>
                    </a:stretch>
                  </pic:blipFill>
                  <pic:spPr>
                    <a:xfrm>
                      <a:off x="0" y="0"/>
                      <a:ext cx="2162262" cy="1440000"/>
                    </a:xfrm>
                    <a:prstGeom prst="rect">
                      <a:avLst/>
                    </a:prstGeom>
                  </pic:spPr>
                </pic:pic>
              </a:graphicData>
            </a:graphic>
          </wp:inline>
        </w:drawing>
      </w:r>
      <w:bookmarkEnd w:id="0"/>
      <w:r>
        <w:rPr>
          <w:noProof/>
          <w:lang w:val="en-US"/>
        </w:rPr>
        <w:t xml:space="preserve"> </w:t>
      </w:r>
      <w:r w:rsidR="005D5A4D">
        <w:rPr>
          <w:noProof/>
          <w:lang w:val="en-US"/>
        </w:rPr>
        <w:drawing>
          <wp:inline distT="0" distB="0" distL="0" distR="0" wp14:anchorId="78CE08D1" wp14:editId="13352168">
            <wp:extent cx="1927668" cy="1440000"/>
            <wp:effectExtent l="0" t="0" r="0" b="8255"/>
            <wp:docPr id="1" name="Grafik 1" descr="D:\Users\pr00315\AppData\Local\Microsoft\Windows\INetCache\Content.Word\IMG_9849.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INetCache\Content.Word\IMG_984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7668" cy="1440000"/>
                    </a:xfrm>
                    <a:prstGeom prst="rect">
                      <a:avLst/>
                    </a:prstGeom>
                    <a:noFill/>
                    <a:ln>
                      <a:noFill/>
                    </a:ln>
                  </pic:spPr>
                </pic:pic>
              </a:graphicData>
            </a:graphic>
          </wp:inline>
        </w:drawing>
      </w:r>
      <w:r w:rsidR="005D5A4D">
        <w:rPr>
          <w:sz w:val="16"/>
          <w:szCs w:val="16"/>
        </w:rPr>
        <w:t xml:space="preserve"> </w:t>
      </w:r>
      <w:r w:rsidR="005D5A4D">
        <w:rPr>
          <w:noProof/>
          <w:lang w:val="en-US"/>
        </w:rPr>
        <w:drawing>
          <wp:inline distT="0" distB="0" distL="0" distR="0" wp14:anchorId="64334AD7" wp14:editId="1ECB0302">
            <wp:extent cx="1940601" cy="1440000"/>
            <wp:effectExtent l="0" t="0" r="2540" b="8255"/>
            <wp:docPr id="2" name="Grafik 2" descr="D:\Users\pr00315\AppData\Local\Microsoft\Windows\INetCache\Content.Word\GQ_Gastro_1_Preview.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INetCache\Content.Word\GQ_Gastro_1_Preview.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0601" cy="1440000"/>
                    </a:xfrm>
                    <a:prstGeom prst="rect">
                      <a:avLst/>
                    </a:prstGeom>
                    <a:noFill/>
                    <a:ln>
                      <a:noFill/>
                    </a:ln>
                  </pic:spPr>
                </pic:pic>
              </a:graphicData>
            </a:graphic>
          </wp:inline>
        </w:drawing>
      </w:r>
      <w:r w:rsidR="005D5A4D">
        <w:rPr>
          <w:sz w:val="16"/>
          <w:szCs w:val="16"/>
        </w:rPr>
        <w:t xml:space="preserve"> </w:t>
      </w:r>
    </w:p>
    <w:p w:rsidR="005D5A4D" w:rsidRPr="005D5A4D" w:rsidRDefault="005D5A4D" w:rsidP="005D5A4D">
      <w:pPr>
        <w:spacing w:after="0" w:line="240" w:lineRule="auto"/>
        <w:jc w:val="both"/>
        <w:rPr>
          <w:sz w:val="16"/>
          <w:szCs w:val="16"/>
        </w:rPr>
      </w:pPr>
      <w:r>
        <w:rPr>
          <w:sz w:val="16"/>
          <w:szCs w:val="16"/>
        </w:rPr>
        <w:t>Glücklich speisen in der historischen Tenne</w:t>
      </w:r>
    </w:p>
    <w:p w:rsidR="00BC3406" w:rsidRDefault="005D5A4D" w:rsidP="005D5A4D">
      <w:pPr>
        <w:spacing w:after="0" w:line="240" w:lineRule="auto"/>
        <w:jc w:val="both"/>
        <w:rPr>
          <w:sz w:val="16"/>
          <w:szCs w:val="16"/>
        </w:rPr>
      </w:pPr>
      <w:r w:rsidRPr="005D5A4D">
        <w:rPr>
          <w:sz w:val="16"/>
          <w:szCs w:val="16"/>
        </w:rPr>
        <w:t>© Fotos: Glücksquell</w:t>
      </w:r>
      <w:r w:rsidR="00E603EF">
        <w:rPr>
          <w:sz w:val="16"/>
          <w:szCs w:val="16"/>
        </w:rPr>
        <w:tab/>
      </w:r>
      <w:r w:rsidR="00E603EF">
        <w:rPr>
          <w:sz w:val="16"/>
          <w:szCs w:val="16"/>
        </w:rPr>
        <w:tab/>
      </w:r>
      <w:r w:rsidR="00E603EF">
        <w:rPr>
          <w:sz w:val="16"/>
          <w:szCs w:val="16"/>
        </w:rPr>
        <w:tab/>
        <w:t xml:space="preserve">           </w:t>
      </w:r>
      <w:r w:rsidR="005A0859">
        <w:rPr>
          <w:sz w:val="16"/>
          <w:szCs w:val="16"/>
        </w:rPr>
        <w:t xml:space="preserve"> </w:t>
      </w:r>
      <w:r w:rsidR="00E603EF">
        <w:rPr>
          <w:sz w:val="16"/>
          <w:szCs w:val="16"/>
        </w:rPr>
        <w:t xml:space="preserve"> </w:t>
      </w:r>
    </w:p>
    <w:p w:rsidR="00FD59F2" w:rsidRPr="00BC3406" w:rsidRDefault="00BC3406" w:rsidP="001533DC">
      <w:pPr>
        <w:spacing w:after="120" w:line="240" w:lineRule="auto"/>
        <w:jc w:val="both"/>
        <w:rPr>
          <w:sz w:val="16"/>
          <w:szCs w:val="16"/>
        </w:rPr>
      </w:pPr>
      <w:r w:rsidRPr="00BC3406">
        <w:rPr>
          <w:sz w:val="16"/>
          <w:szCs w:val="16"/>
        </w:rPr>
        <w:t xml:space="preserve">Foto-Download per hinterlegtem Hyperlink oder über </w:t>
      </w:r>
      <w:hyperlink r:id="rId13" w:history="1">
        <w:r w:rsidR="00D459D8" w:rsidRPr="00BB3248">
          <w:rPr>
            <w:rStyle w:val="Hyperlink"/>
            <w:sz w:val="16"/>
            <w:szCs w:val="16"/>
          </w:rPr>
          <w:t>http://www.primo-pr.com/de/bildarchiv/bildarchiv.html?dir=gluecksquell_bovenau</w:t>
        </w:r>
      </w:hyperlink>
      <w:r w:rsidR="00D459D8">
        <w:rPr>
          <w:sz w:val="16"/>
          <w:szCs w:val="16"/>
        </w:rPr>
        <w:t xml:space="preserve"> </w:t>
      </w:r>
    </w:p>
    <w:p w:rsidR="00AB62C2" w:rsidRPr="00A16324" w:rsidRDefault="00AB62C2" w:rsidP="00B33F78">
      <w:pPr>
        <w:spacing w:after="120"/>
        <w:jc w:val="both"/>
        <w:rPr>
          <w:b/>
          <w:sz w:val="24"/>
          <w:szCs w:val="24"/>
        </w:rPr>
      </w:pPr>
      <w:r w:rsidRPr="0005781F">
        <w:rPr>
          <w:b/>
          <w:sz w:val="24"/>
          <w:szCs w:val="24"/>
          <w:lang w:val="fr-FR"/>
        </w:rPr>
        <w:t xml:space="preserve">Bovenau, </w:t>
      </w:r>
      <w:r w:rsidR="004B3076">
        <w:rPr>
          <w:b/>
          <w:sz w:val="24"/>
          <w:szCs w:val="24"/>
          <w:lang w:val="fr-FR"/>
        </w:rPr>
        <w:t>24</w:t>
      </w:r>
      <w:r w:rsidRPr="0005781F">
        <w:rPr>
          <w:b/>
          <w:sz w:val="24"/>
          <w:szCs w:val="24"/>
          <w:lang w:val="fr-FR"/>
        </w:rPr>
        <w:t xml:space="preserve">. </w:t>
      </w:r>
      <w:r w:rsidR="0005781F" w:rsidRPr="005D5A4D">
        <w:rPr>
          <w:b/>
          <w:sz w:val="24"/>
          <w:szCs w:val="24"/>
          <w:lang w:val="fr-FR"/>
        </w:rPr>
        <w:t>Mai</w:t>
      </w:r>
      <w:r w:rsidRPr="005D5A4D">
        <w:rPr>
          <w:b/>
          <w:sz w:val="24"/>
          <w:szCs w:val="24"/>
          <w:lang w:val="fr-FR"/>
        </w:rPr>
        <w:t xml:space="preserve"> 201</w:t>
      </w:r>
      <w:r w:rsidR="0005781F" w:rsidRPr="005D5A4D">
        <w:rPr>
          <w:b/>
          <w:sz w:val="24"/>
          <w:szCs w:val="24"/>
          <w:lang w:val="fr-FR"/>
        </w:rPr>
        <w:t>8</w:t>
      </w:r>
      <w:r w:rsidRPr="005D5A4D">
        <w:rPr>
          <w:b/>
          <w:sz w:val="24"/>
          <w:szCs w:val="24"/>
          <w:lang w:val="fr-FR"/>
        </w:rPr>
        <w:t xml:space="preserve"> (primo PR). </w:t>
      </w:r>
      <w:r w:rsidR="0005781F">
        <w:rPr>
          <w:b/>
          <w:sz w:val="24"/>
          <w:szCs w:val="24"/>
        </w:rPr>
        <w:t xml:space="preserve">Vom Tellerwäscher und Pizzabäcker zum Koch – eine Geschichte aus dem </w:t>
      </w:r>
      <w:r w:rsidR="00B33F78">
        <w:rPr>
          <w:b/>
          <w:sz w:val="24"/>
          <w:szCs w:val="24"/>
        </w:rPr>
        <w:t>echten Leben</w:t>
      </w:r>
      <w:r w:rsidR="0005781F">
        <w:rPr>
          <w:b/>
          <w:sz w:val="24"/>
          <w:szCs w:val="24"/>
        </w:rPr>
        <w:t xml:space="preserve"> </w:t>
      </w:r>
      <w:r w:rsidR="000F4C46">
        <w:rPr>
          <w:b/>
          <w:sz w:val="24"/>
          <w:szCs w:val="24"/>
        </w:rPr>
        <w:t xml:space="preserve">erzählt </w:t>
      </w:r>
      <w:r w:rsidR="0005781F">
        <w:rPr>
          <w:b/>
          <w:sz w:val="24"/>
          <w:szCs w:val="24"/>
        </w:rPr>
        <w:t xml:space="preserve">Jan-Michael Mittelstädt, der jetzt im neuen Hotel </w:t>
      </w:r>
      <w:r w:rsidR="009F06E2" w:rsidRPr="00A16324">
        <w:rPr>
          <w:b/>
          <w:sz w:val="24"/>
          <w:szCs w:val="24"/>
        </w:rPr>
        <w:t xml:space="preserve"> </w:t>
      </w:r>
      <w:r w:rsidR="00B33F78" w:rsidRPr="00B33F78">
        <w:rPr>
          <w:b/>
          <w:sz w:val="24"/>
          <w:szCs w:val="24"/>
        </w:rPr>
        <w:t xml:space="preserve">Glücksquell </w:t>
      </w:r>
      <w:r w:rsidR="00B33F78">
        <w:rPr>
          <w:b/>
          <w:sz w:val="24"/>
          <w:szCs w:val="24"/>
        </w:rPr>
        <w:t xml:space="preserve">am Nord-Ostsee-Kanal die Kochlöffel schwingt. </w:t>
      </w:r>
      <w:r w:rsidR="000F4C46" w:rsidRPr="003D74FC">
        <w:rPr>
          <w:b/>
          <w:sz w:val="24"/>
          <w:szCs w:val="24"/>
        </w:rPr>
        <w:t>D</w:t>
      </w:r>
      <w:r w:rsidR="00B33F78" w:rsidRPr="003D74FC">
        <w:rPr>
          <w:b/>
          <w:sz w:val="24"/>
          <w:szCs w:val="24"/>
        </w:rPr>
        <w:t xml:space="preserve">er </w:t>
      </w:r>
      <w:r w:rsidR="00B33F78" w:rsidRPr="004B3076">
        <w:rPr>
          <w:b/>
          <w:sz w:val="24"/>
          <w:szCs w:val="24"/>
        </w:rPr>
        <w:t xml:space="preserve">gebürtige </w:t>
      </w:r>
      <w:r w:rsidR="003D74FC" w:rsidRPr="004B3076">
        <w:rPr>
          <w:b/>
          <w:sz w:val="24"/>
          <w:szCs w:val="24"/>
        </w:rPr>
        <w:t xml:space="preserve">Schleswig-Holsteiner </w:t>
      </w:r>
      <w:r w:rsidR="00D439D5" w:rsidRPr="004B3076">
        <w:rPr>
          <w:b/>
          <w:sz w:val="24"/>
          <w:szCs w:val="24"/>
        </w:rPr>
        <w:t>(</w:t>
      </w:r>
      <w:r w:rsidR="003D74FC" w:rsidRPr="004B3076">
        <w:rPr>
          <w:b/>
          <w:sz w:val="24"/>
          <w:szCs w:val="24"/>
        </w:rPr>
        <w:t>48</w:t>
      </w:r>
      <w:r w:rsidR="00D439D5" w:rsidRPr="004B3076">
        <w:rPr>
          <w:b/>
          <w:sz w:val="24"/>
          <w:szCs w:val="24"/>
        </w:rPr>
        <w:t>)</w:t>
      </w:r>
      <w:r w:rsidR="00D439D5" w:rsidRPr="003D74FC">
        <w:rPr>
          <w:b/>
          <w:sz w:val="24"/>
          <w:szCs w:val="24"/>
        </w:rPr>
        <w:t xml:space="preserve"> </w:t>
      </w:r>
      <w:r w:rsidR="000F4C46" w:rsidRPr="003D74FC">
        <w:rPr>
          <w:b/>
          <w:sz w:val="24"/>
          <w:szCs w:val="24"/>
        </w:rPr>
        <w:t xml:space="preserve">verwöhnt die Gäste nicht nur </w:t>
      </w:r>
      <w:r w:rsidR="007404A0" w:rsidRPr="003D74FC">
        <w:rPr>
          <w:b/>
          <w:sz w:val="24"/>
          <w:szCs w:val="24"/>
        </w:rPr>
        <w:t xml:space="preserve">in der </w:t>
      </w:r>
      <w:r w:rsidR="0078310E" w:rsidRPr="003D74FC">
        <w:rPr>
          <w:b/>
          <w:sz w:val="24"/>
          <w:szCs w:val="24"/>
        </w:rPr>
        <w:t xml:space="preserve">bereits eröffneten </w:t>
      </w:r>
      <w:r w:rsidR="00D21C16" w:rsidRPr="003D74FC">
        <w:rPr>
          <w:b/>
          <w:sz w:val="24"/>
          <w:szCs w:val="24"/>
        </w:rPr>
        <w:t>historischen</w:t>
      </w:r>
      <w:r w:rsidR="00D21C16">
        <w:rPr>
          <w:b/>
          <w:sz w:val="24"/>
          <w:szCs w:val="24"/>
        </w:rPr>
        <w:t xml:space="preserve"> </w:t>
      </w:r>
      <w:r w:rsidR="007404A0">
        <w:rPr>
          <w:b/>
          <w:sz w:val="24"/>
          <w:szCs w:val="24"/>
        </w:rPr>
        <w:t>Tenne</w:t>
      </w:r>
      <w:r w:rsidR="00B33F78">
        <w:rPr>
          <w:b/>
          <w:sz w:val="24"/>
          <w:szCs w:val="24"/>
        </w:rPr>
        <w:t xml:space="preserve"> </w:t>
      </w:r>
      <w:r w:rsidR="00B33F78" w:rsidRPr="00B33F78">
        <w:rPr>
          <w:b/>
          <w:sz w:val="24"/>
          <w:szCs w:val="24"/>
        </w:rPr>
        <w:t xml:space="preserve">mit </w:t>
      </w:r>
      <w:r w:rsidR="00D21C16">
        <w:rPr>
          <w:b/>
          <w:sz w:val="24"/>
          <w:szCs w:val="24"/>
        </w:rPr>
        <w:t>nachhaltig-kreativen</w:t>
      </w:r>
      <w:r w:rsidR="00B33F78" w:rsidRPr="00B33F78">
        <w:rPr>
          <w:b/>
          <w:sz w:val="24"/>
          <w:szCs w:val="24"/>
        </w:rPr>
        <w:t xml:space="preserve"> Gerichten</w:t>
      </w:r>
      <w:r w:rsidR="00B33F78">
        <w:rPr>
          <w:b/>
          <w:sz w:val="24"/>
          <w:szCs w:val="24"/>
        </w:rPr>
        <w:t xml:space="preserve">, </w:t>
      </w:r>
      <w:r w:rsidR="000F4C46">
        <w:rPr>
          <w:b/>
          <w:sz w:val="24"/>
          <w:szCs w:val="24"/>
        </w:rPr>
        <w:t xml:space="preserve">sondern </w:t>
      </w:r>
      <w:r w:rsidR="00B33F78">
        <w:rPr>
          <w:b/>
          <w:sz w:val="24"/>
          <w:szCs w:val="24"/>
        </w:rPr>
        <w:t>lädt</w:t>
      </w:r>
      <w:r w:rsidR="000F4C46">
        <w:rPr>
          <w:b/>
          <w:sz w:val="24"/>
          <w:szCs w:val="24"/>
        </w:rPr>
        <w:t xml:space="preserve"> darüber hinaus </w:t>
      </w:r>
      <w:r w:rsidR="00B33F78">
        <w:rPr>
          <w:b/>
          <w:sz w:val="24"/>
          <w:szCs w:val="24"/>
        </w:rPr>
        <w:t>zu s</w:t>
      </w:r>
      <w:r w:rsidR="00B33F78" w:rsidRPr="00B33F78">
        <w:rPr>
          <w:b/>
          <w:sz w:val="24"/>
          <w:szCs w:val="24"/>
        </w:rPr>
        <w:t xml:space="preserve">elbstgebackenen Kuchen, Torten und frisch aufgebrühten Kaffeespezialitäten </w:t>
      </w:r>
      <w:r w:rsidR="00B33F78">
        <w:rPr>
          <w:b/>
          <w:sz w:val="24"/>
          <w:szCs w:val="24"/>
        </w:rPr>
        <w:t xml:space="preserve">in das nostalgische Hofcafé ein. Das Café hat ab sofort </w:t>
      </w:r>
      <w:r w:rsidR="00B33F78" w:rsidRPr="00F22900">
        <w:rPr>
          <w:b/>
          <w:sz w:val="24"/>
          <w:szCs w:val="24"/>
        </w:rPr>
        <w:t>neue Öffnungszeiten (</w:t>
      </w:r>
      <w:r w:rsidR="00381AE7">
        <w:rPr>
          <w:b/>
          <w:sz w:val="24"/>
          <w:szCs w:val="24"/>
        </w:rPr>
        <w:t xml:space="preserve">täglich 15 bis </w:t>
      </w:r>
      <w:r w:rsidR="004B3076">
        <w:rPr>
          <w:b/>
          <w:sz w:val="24"/>
          <w:szCs w:val="24"/>
        </w:rPr>
        <w:t>20</w:t>
      </w:r>
      <w:r w:rsidR="00381AE7">
        <w:rPr>
          <w:b/>
          <w:sz w:val="24"/>
          <w:szCs w:val="24"/>
        </w:rPr>
        <w:t xml:space="preserve"> Uhr</w:t>
      </w:r>
      <w:r w:rsidR="00B33F78" w:rsidRPr="00F22900">
        <w:rPr>
          <w:b/>
          <w:sz w:val="24"/>
          <w:szCs w:val="24"/>
        </w:rPr>
        <w:t>)</w:t>
      </w:r>
      <w:r w:rsidR="00B33F78" w:rsidRPr="00381AE7">
        <w:rPr>
          <w:b/>
          <w:sz w:val="24"/>
          <w:szCs w:val="24"/>
        </w:rPr>
        <w:t>.</w:t>
      </w:r>
      <w:r w:rsidR="00B33F78">
        <w:rPr>
          <w:b/>
          <w:sz w:val="24"/>
          <w:szCs w:val="24"/>
        </w:rPr>
        <w:t xml:space="preserve"> Und die </w:t>
      </w:r>
      <w:r w:rsidR="00381AE7">
        <w:rPr>
          <w:b/>
          <w:sz w:val="24"/>
          <w:szCs w:val="24"/>
        </w:rPr>
        <w:t>stets</w:t>
      </w:r>
      <w:r w:rsidR="00381AE7" w:rsidRPr="00B33F78">
        <w:rPr>
          <w:b/>
          <w:sz w:val="24"/>
          <w:szCs w:val="24"/>
        </w:rPr>
        <w:t xml:space="preserve"> </w:t>
      </w:r>
      <w:r w:rsidR="00B33F78" w:rsidRPr="00B33F78">
        <w:rPr>
          <w:b/>
          <w:sz w:val="24"/>
          <w:szCs w:val="24"/>
        </w:rPr>
        <w:t xml:space="preserve">frischen Gerichte </w:t>
      </w:r>
      <w:r w:rsidR="00B33F78">
        <w:rPr>
          <w:b/>
          <w:sz w:val="24"/>
          <w:szCs w:val="24"/>
        </w:rPr>
        <w:t xml:space="preserve">werden </w:t>
      </w:r>
      <w:r w:rsidR="00381AE7">
        <w:rPr>
          <w:b/>
          <w:sz w:val="24"/>
          <w:szCs w:val="24"/>
        </w:rPr>
        <w:t xml:space="preserve">tagaktuell </w:t>
      </w:r>
      <w:r w:rsidR="00B33F78" w:rsidRPr="00B33F78">
        <w:rPr>
          <w:b/>
          <w:sz w:val="24"/>
          <w:szCs w:val="24"/>
        </w:rPr>
        <w:t>ab 14:00</w:t>
      </w:r>
      <w:r w:rsidR="007404A0">
        <w:rPr>
          <w:b/>
          <w:sz w:val="24"/>
          <w:szCs w:val="24"/>
        </w:rPr>
        <w:t xml:space="preserve"> Uhr</w:t>
      </w:r>
      <w:r w:rsidR="00B33F78" w:rsidRPr="00B33F78">
        <w:rPr>
          <w:b/>
          <w:sz w:val="24"/>
          <w:szCs w:val="24"/>
        </w:rPr>
        <w:t xml:space="preserve"> auf </w:t>
      </w:r>
      <w:r w:rsidR="00B33F78">
        <w:rPr>
          <w:b/>
          <w:sz w:val="24"/>
          <w:szCs w:val="24"/>
        </w:rPr>
        <w:t>der</w:t>
      </w:r>
      <w:r w:rsidR="00B33F78" w:rsidRPr="00B33F78">
        <w:rPr>
          <w:b/>
          <w:sz w:val="24"/>
          <w:szCs w:val="24"/>
        </w:rPr>
        <w:t xml:space="preserve"> Internetseite veröffentlicht</w:t>
      </w:r>
      <w:r w:rsidR="0078310E">
        <w:rPr>
          <w:b/>
          <w:sz w:val="24"/>
          <w:szCs w:val="24"/>
        </w:rPr>
        <w:t xml:space="preserve">. Die komplette Eröffnung des Hotels Glücksquell mit 16 Zimmern und drei Veranstaltungsräumen ist </w:t>
      </w:r>
      <w:r w:rsidR="00381AE7">
        <w:rPr>
          <w:b/>
          <w:sz w:val="24"/>
          <w:szCs w:val="24"/>
        </w:rPr>
        <w:t xml:space="preserve">für </w:t>
      </w:r>
      <w:r w:rsidR="0078310E">
        <w:rPr>
          <w:b/>
          <w:sz w:val="24"/>
          <w:szCs w:val="24"/>
        </w:rPr>
        <w:t xml:space="preserve">Juni geplant. </w:t>
      </w:r>
      <w:hyperlink r:id="rId14" w:history="1">
        <w:r w:rsidR="00A16324" w:rsidRPr="00A16324">
          <w:rPr>
            <w:rStyle w:val="Hyperlink"/>
            <w:b/>
            <w:sz w:val="24"/>
            <w:szCs w:val="24"/>
          </w:rPr>
          <w:t>www.gluecksquell.de</w:t>
        </w:r>
      </w:hyperlink>
      <w:r w:rsidR="00A16324" w:rsidRPr="00A16324">
        <w:rPr>
          <w:b/>
          <w:sz w:val="24"/>
          <w:szCs w:val="24"/>
        </w:rPr>
        <w:t xml:space="preserve">. </w:t>
      </w:r>
    </w:p>
    <w:p w:rsidR="00B33F78" w:rsidRDefault="00B33F78" w:rsidP="00B33F78">
      <w:pPr>
        <w:spacing w:after="60" w:line="264" w:lineRule="auto"/>
        <w:jc w:val="both"/>
        <w:rPr>
          <w:sz w:val="24"/>
          <w:szCs w:val="24"/>
        </w:rPr>
      </w:pPr>
      <w:r w:rsidRPr="00B33F78">
        <w:rPr>
          <w:sz w:val="24"/>
          <w:szCs w:val="24"/>
        </w:rPr>
        <w:t xml:space="preserve">Schon als kleiner Junge hatte Jan-Michael Mittelstädt sehr schnell Berührung mit </w:t>
      </w:r>
      <w:r>
        <w:rPr>
          <w:sz w:val="24"/>
          <w:szCs w:val="24"/>
        </w:rPr>
        <w:t>dem Kochen. „</w:t>
      </w:r>
      <w:r w:rsidRPr="00B33F78">
        <w:rPr>
          <w:sz w:val="24"/>
          <w:szCs w:val="24"/>
        </w:rPr>
        <w:t xml:space="preserve">Meine Mutter, eine leidenschaftliche und hervorragende Köchin, inspirierte mich schon recht früh und band mich immer wieder in einfache Aufgabenbereiche beim Kochen ein, sei es Kartoffelschälen und eben </w:t>
      </w:r>
      <w:r w:rsidR="0058781C">
        <w:rPr>
          <w:sz w:val="24"/>
          <w:szCs w:val="24"/>
        </w:rPr>
        <w:t>‚</w:t>
      </w:r>
      <w:r w:rsidRPr="00B33F78">
        <w:rPr>
          <w:sz w:val="24"/>
          <w:szCs w:val="24"/>
        </w:rPr>
        <w:t>nur</w:t>
      </w:r>
      <w:r w:rsidR="0058781C">
        <w:rPr>
          <w:sz w:val="24"/>
          <w:szCs w:val="24"/>
        </w:rPr>
        <w:t>‘</w:t>
      </w:r>
      <w:r w:rsidRPr="00B33F78">
        <w:rPr>
          <w:sz w:val="24"/>
          <w:szCs w:val="24"/>
        </w:rPr>
        <w:t xml:space="preserve"> Abwaschen</w:t>
      </w:r>
      <w:r w:rsidR="00D439D5">
        <w:rPr>
          <w:sz w:val="24"/>
          <w:szCs w:val="24"/>
        </w:rPr>
        <w:t>. Sie legte den Grundstein für meine heutige Kochleidenschaft</w:t>
      </w:r>
      <w:r>
        <w:rPr>
          <w:sz w:val="24"/>
          <w:szCs w:val="24"/>
        </w:rPr>
        <w:t xml:space="preserve">“, blickt </w:t>
      </w:r>
      <w:r w:rsidR="00D439D5">
        <w:rPr>
          <w:sz w:val="24"/>
          <w:szCs w:val="24"/>
        </w:rPr>
        <w:t xml:space="preserve">er </w:t>
      </w:r>
      <w:r w:rsidR="007404A0">
        <w:rPr>
          <w:sz w:val="24"/>
          <w:szCs w:val="24"/>
        </w:rPr>
        <w:t xml:space="preserve">glücklich </w:t>
      </w:r>
      <w:r>
        <w:rPr>
          <w:sz w:val="24"/>
          <w:szCs w:val="24"/>
        </w:rPr>
        <w:t>zurück</w:t>
      </w:r>
      <w:r w:rsidRPr="00B33F78">
        <w:rPr>
          <w:sz w:val="24"/>
          <w:szCs w:val="24"/>
        </w:rPr>
        <w:t xml:space="preserve">. </w:t>
      </w:r>
      <w:r w:rsidR="00D439D5">
        <w:rPr>
          <w:sz w:val="24"/>
          <w:szCs w:val="24"/>
        </w:rPr>
        <w:t xml:space="preserve">Eigentlich wollte </w:t>
      </w:r>
      <w:r w:rsidR="00D439D5" w:rsidRPr="00D439D5">
        <w:rPr>
          <w:sz w:val="24"/>
          <w:szCs w:val="24"/>
        </w:rPr>
        <w:t>Jan-Michael Mittelstädt</w:t>
      </w:r>
      <w:r w:rsidR="00D439D5">
        <w:rPr>
          <w:sz w:val="24"/>
          <w:szCs w:val="24"/>
        </w:rPr>
        <w:t xml:space="preserve"> etwas ganz anderes werden. 1990 begann er sein Studium der Sonderpädagogik mit dem Ziel, </w:t>
      </w:r>
      <w:r w:rsidR="005D5A4D">
        <w:rPr>
          <w:sz w:val="24"/>
          <w:szCs w:val="24"/>
        </w:rPr>
        <w:t xml:space="preserve">später </w:t>
      </w:r>
      <w:r w:rsidR="00D439D5" w:rsidRPr="00D439D5">
        <w:rPr>
          <w:sz w:val="24"/>
          <w:szCs w:val="24"/>
        </w:rPr>
        <w:t>den Beruf des Sonderschullehrers auszuüben</w:t>
      </w:r>
      <w:r w:rsidR="00D439D5">
        <w:rPr>
          <w:sz w:val="24"/>
          <w:szCs w:val="24"/>
        </w:rPr>
        <w:t>. Seine Kochleidenschaft nutzte er</w:t>
      </w:r>
      <w:r w:rsidR="00D439D5" w:rsidRPr="00D439D5">
        <w:rPr>
          <w:sz w:val="24"/>
          <w:szCs w:val="24"/>
        </w:rPr>
        <w:t xml:space="preserve"> zur Finanzierung </w:t>
      </w:r>
      <w:r w:rsidR="00D439D5">
        <w:rPr>
          <w:sz w:val="24"/>
          <w:szCs w:val="24"/>
        </w:rPr>
        <w:t>seines</w:t>
      </w:r>
      <w:r w:rsidR="00D439D5" w:rsidRPr="00D439D5">
        <w:rPr>
          <w:sz w:val="24"/>
          <w:szCs w:val="24"/>
        </w:rPr>
        <w:t xml:space="preserve"> Studiums</w:t>
      </w:r>
      <w:r w:rsidR="00D439D5">
        <w:rPr>
          <w:sz w:val="24"/>
          <w:szCs w:val="24"/>
        </w:rPr>
        <w:t xml:space="preserve"> und </w:t>
      </w:r>
      <w:r w:rsidR="00D439D5" w:rsidRPr="00D439D5">
        <w:rPr>
          <w:sz w:val="24"/>
          <w:szCs w:val="24"/>
        </w:rPr>
        <w:t>begann zunächst in einer Studentenkneipe als T</w:t>
      </w:r>
      <w:r w:rsidR="00D439D5">
        <w:rPr>
          <w:sz w:val="24"/>
          <w:szCs w:val="24"/>
        </w:rPr>
        <w:t xml:space="preserve">ellerwäscher und Pizzabäcker. In den folgenden Jahren sammelte er viele Erfahrungen als </w:t>
      </w:r>
      <w:r w:rsidR="00D439D5" w:rsidRPr="00D439D5">
        <w:rPr>
          <w:sz w:val="24"/>
          <w:szCs w:val="24"/>
        </w:rPr>
        <w:t>Küchenhilfe</w:t>
      </w:r>
      <w:r w:rsidR="00D439D5">
        <w:rPr>
          <w:sz w:val="24"/>
          <w:szCs w:val="24"/>
        </w:rPr>
        <w:t xml:space="preserve"> und Küchenleitung </w:t>
      </w:r>
      <w:r w:rsidR="000F4C46">
        <w:rPr>
          <w:sz w:val="24"/>
          <w:szCs w:val="24"/>
        </w:rPr>
        <w:t xml:space="preserve">und </w:t>
      </w:r>
      <w:r w:rsidR="00D439D5">
        <w:rPr>
          <w:sz w:val="24"/>
          <w:szCs w:val="24"/>
        </w:rPr>
        <w:t>schließlich als Koch. „</w:t>
      </w:r>
      <w:r w:rsidR="00D439D5" w:rsidRPr="00D439D5">
        <w:rPr>
          <w:sz w:val="24"/>
          <w:szCs w:val="24"/>
        </w:rPr>
        <w:t>Im Jahre 2016 entschloss ich mich dann m</w:t>
      </w:r>
      <w:r w:rsidR="00D439D5">
        <w:rPr>
          <w:sz w:val="24"/>
          <w:szCs w:val="24"/>
        </w:rPr>
        <w:t>eine langjährige Tätigkeit als ´</w:t>
      </w:r>
      <w:r w:rsidR="00D439D5" w:rsidRPr="00D439D5">
        <w:rPr>
          <w:sz w:val="24"/>
          <w:szCs w:val="24"/>
        </w:rPr>
        <w:t>ungelernter</w:t>
      </w:r>
      <w:r w:rsidR="00D439D5">
        <w:rPr>
          <w:sz w:val="24"/>
          <w:szCs w:val="24"/>
        </w:rPr>
        <w:t xml:space="preserve">´ </w:t>
      </w:r>
      <w:r w:rsidR="00D439D5" w:rsidRPr="00D439D5">
        <w:rPr>
          <w:sz w:val="24"/>
          <w:szCs w:val="24"/>
        </w:rPr>
        <w:t xml:space="preserve">Koch zu professionalisieren und besuchte im Rahmen einer Weiterbildungsmaßnahme für jeweils </w:t>
      </w:r>
      <w:r w:rsidR="00D439D5">
        <w:rPr>
          <w:sz w:val="24"/>
          <w:szCs w:val="24"/>
        </w:rPr>
        <w:t>drei</w:t>
      </w:r>
      <w:r w:rsidR="00D439D5" w:rsidRPr="00D439D5">
        <w:rPr>
          <w:sz w:val="24"/>
          <w:szCs w:val="24"/>
        </w:rPr>
        <w:t xml:space="preserve"> Monate </w:t>
      </w:r>
      <w:r w:rsidR="00D439D5">
        <w:rPr>
          <w:sz w:val="24"/>
          <w:szCs w:val="24"/>
        </w:rPr>
        <w:t xml:space="preserve">in 2016 und 2017 </w:t>
      </w:r>
      <w:r w:rsidR="00D439D5" w:rsidRPr="00D439D5">
        <w:rPr>
          <w:sz w:val="24"/>
          <w:szCs w:val="24"/>
        </w:rPr>
        <w:t>die Berufsschule. Im Sommer 2017 legte ich dann schließlich erfolg</w:t>
      </w:r>
      <w:r w:rsidR="00D439D5">
        <w:rPr>
          <w:sz w:val="24"/>
          <w:szCs w:val="24"/>
        </w:rPr>
        <w:t xml:space="preserve">reich meine Prüfung zum Koch ab“. </w:t>
      </w:r>
    </w:p>
    <w:p w:rsidR="00D439D5" w:rsidRDefault="00D439D5" w:rsidP="007404A0">
      <w:pPr>
        <w:spacing w:after="60" w:line="264" w:lineRule="auto"/>
        <w:jc w:val="both"/>
        <w:rPr>
          <w:sz w:val="24"/>
          <w:szCs w:val="24"/>
        </w:rPr>
      </w:pPr>
      <w:r>
        <w:rPr>
          <w:sz w:val="24"/>
          <w:szCs w:val="24"/>
        </w:rPr>
        <w:t>Jetzt freut er sich auf die neue Herausforderung im Hotel Glücksquell</w:t>
      </w:r>
      <w:r w:rsidR="0058781C">
        <w:rPr>
          <w:sz w:val="24"/>
          <w:szCs w:val="24"/>
        </w:rPr>
        <w:t>:</w:t>
      </w:r>
      <w:r w:rsidR="007404A0">
        <w:rPr>
          <w:sz w:val="24"/>
          <w:szCs w:val="24"/>
        </w:rPr>
        <w:t xml:space="preserve"> „</w:t>
      </w:r>
      <w:r w:rsidRPr="00D439D5">
        <w:rPr>
          <w:sz w:val="24"/>
          <w:szCs w:val="24"/>
        </w:rPr>
        <w:t>In erster Linie möchte ich mit meinem Essen bei den Menschen ein Glücksgefühl erzeugen, so wie ich als kleiner Junge glücklich war, als meine Mutter für uns gekocht hat</w:t>
      </w:r>
      <w:r w:rsidR="007404A0">
        <w:rPr>
          <w:sz w:val="24"/>
          <w:szCs w:val="24"/>
        </w:rPr>
        <w:t xml:space="preserve">“, schmunzelt </w:t>
      </w:r>
      <w:r w:rsidR="007404A0" w:rsidRPr="004B3076">
        <w:rPr>
          <w:sz w:val="24"/>
          <w:szCs w:val="24"/>
        </w:rPr>
        <w:t xml:space="preserve">der </w:t>
      </w:r>
      <w:r w:rsidR="003D74FC" w:rsidRPr="004B3076">
        <w:rPr>
          <w:sz w:val="24"/>
          <w:szCs w:val="24"/>
        </w:rPr>
        <w:t>48-</w:t>
      </w:r>
      <w:r w:rsidR="007404A0" w:rsidRPr="004B3076">
        <w:rPr>
          <w:sz w:val="24"/>
          <w:szCs w:val="24"/>
        </w:rPr>
        <w:t xml:space="preserve">jährige </w:t>
      </w:r>
      <w:r w:rsidR="00D21C16" w:rsidRPr="004B3076">
        <w:rPr>
          <w:sz w:val="24"/>
          <w:szCs w:val="24"/>
        </w:rPr>
        <w:t xml:space="preserve">neue </w:t>
      </w:r>
      <w:r w:rsidR="007404A0" w:rsidRPr="004B3076">
        <w:rPr>
          <w:sz w:val="24"/>
          <w:szCs w:val="24"/>
        </w:rPr>
        <w:t>Koch</w:t>
      </w:r>
      <w:r w:rsidR="00D21C16" w:rsidRPr="004B3076">
        <w:rPr>
          <w:sz w:val="24"/>
          <w:szCs w:val="24"/>
        </w:rPr>
        <w:t xml:space="preserve"> des Hotels Glücksquell</w:t>
      </w:r>
      <w:r w:rsidR="007404A0" w:rsidRPr="004B3076">
        <w:rPr>
          <w:sz w:val="24"/>
          <w:szCs w:val="24"/>
        </w:rPr>
        <w:t>.</w:t>
      </w:r>
      <w:r w:rsidR="007404A0">
        <w:rPr>
          <w:sz w:val="24"/>
          <w:szCs w:val="24"/>
        </w:rPr>
        <w:t xml:space="preserve"> </w:t>
      </w:r>
    </w:p>
    <w:p w:rsidR="00D21C16" w:rsidRDefault="007404A0" w:rsidP="00D21C16">
      <w:pPr>
        <w:spacing w:after="60" w:line="264" w:lineRule="auto"/>
        <w:jc w:val="both"/>
        <w:rPr>
          <w:sz w:val="24"/>
          <w:szCs w:val="24"/>
        </w:rPr>
      </w:pPr>
      <w:r>
        <w:rPr>
          <w:sz w:val="24"/>
          <w:szCs w:val="24"/>
        </w:rPr>
        <w:lastRenderedPageBreak/>
        <w:t xml:space="preserve">So bereitet er mit seinem </w:t>
      </w:r>
      <w:r w:rsidR="003D74FC" w:rsidRPr="004B3076">
        <w:rPr>
          <w:sz w:val="24"/>
          <w:szCs w:val="24"/>
        </w:rPr>
        <w:t>3-</w:t>
      </w:r>
      <w:r w:rsidRPr="004B3076">
        <w:rPr>
          <w:sz w:val="24"/>
          <w:szCs w:val="24"/>
        </w:rPr>
        <w:t>köpfigen Küchenteam</w:t>
      </w:r>
      <w:r>
        <w:rPr>
          <w:sz w:val="24"/>
          <w:szCs w:val="24"/>
        </w:rPr>
        <w:t xml:space="preserve"> kreative und nachhaltige Speisen je nach Saison zu – und das täglich frisch. Jeden Tag ab 14 Uhr werden die Köstlichkeiten auf der Internetseite veröffentlicht. </w:t>
      </w:r>
      <w:r w:rsidR="00D21C16">
        <w:rPr>
          <w:sz w:val="24"/>
          <w:szCs w:val="24"/>
        </w:rPr>
        <w:t>I</w:t>
      </w:r>
      <w:r w:rsidR="00D21C16" w:rsidRPr="00A16324">
        <w:rPr>
          <w:sz w:val="24"/>
          <w:szCs w:val="24"/>
        </w:rPr>
        <w:t xml:space="preserve">n der historischen Tenne mit traumhaftem Blick zur Dorfkirche </w:t>
      </w:r>
      <w:r w:rsidR="00D21C16">
        <w:rPr>
          <w:sz w:val="24"/>
          <w:szCs w:val="24"/>
        </w:rPr>
        <w:t>werden</w:t>
      </w:r>
      <w:r w:rsidR="00D21C16" w:rsidRPr="00A16324">
        <w:rPr>
          <w:sz w:val="24"/>
          <w:szCs w:val="24"/>
        </w:rPr>
        <w:t xml:space="preserve"> </w:t>
      </w:r>
      <w:r w:rsidR="00D21C16">
        <w:rPr>
          <w:sz w:val="24"/>
          <w:szCs w:val="24"/>
        </w:rPr>
        <w:t>die G</w:t>
      </w:r>
      <w:r w:rsidR="00D21C16" w:rsidRPr="00A16324">
        <w:rPr>
          <w:sz w:val="24"/>
          <w:szCs w:val="24"/>
        </w:rPr>
        <w:t xml:space="preserve">äste </w:t>
      </w:r>
      <w:r w:rsidR="006843A8">
        <w:rPr>
          <w:sz w:val="24"/>
          <w:szCs w:val="24"/>
        </w:rPr>
        <w:t>ab 17 Uhr</w:t>
      </w:r>
      <w:r w:rsidR="006843A8" w:rsidRPr="00A16324">
        <w:rPr>
          <w:sz w:val="24"/>
          <w:szCs w:val="24"/>
        </w:rPr>
        <w:t xml:space="preserve"> </w:t>
      </w:r>
      <w:r w:rsidR="00D21C16" w:rsidRPr="00A16324">
        <w:rPr>
          <w:sz w:val="24"/>
          <w:szCs w:val="24"/>
        </w:rPr>
        <w:t xml:space="preserve">mit ausgesuchten Köstlichkeiten von Land und Meer oder von Wald und Wiese verwöhnt. </w:t>
      </w:r>
      <w:r>
        <w:rPr>
          <w:sz w:val="24"/>
          <w:szCs w:val="24"/>
        </w:rPr>
        <w:t xml:space="preserve">„Jetzt ist Spargelsaison. So bieten wir knackigen Spargel aus der Region in verschiedensten Variationen an. Vegetarische und vegane Gerichte gibt es natürlich auch“. </w:t>
      </w:r>
      <w:r w:rsidR="00D21C16" w:rsidRPr="00A16324">
        <w:rPr>
          <w:sz w:val="24"/>
          <w:szCs w:val="24"/>
        </w:rPr>
        <w:t xml:space="preserve">In der kühleren Jahreszeit lädt der offene Kamin zu entspannten Genuss- und Glücksmomenten bei ausgesuchten Weinspezialitäten ein. </w:t>
      </w:r>
    </w:p>
    <w:p w:rsidR="00D21C16" w:rsidRDefault="007404A0" w:rsidP="00D21C16">
      <w:pPr>
        <w:spacing w:after="60" w:line="264" w:lineRule="auto"/>
        <w:jc w:val="both"/>
        <w:rPr>
          <w:sz w:val="24"/>
          <w:szCs w:val="24"/>
        </w:rPr>
      </w:pPr>
      <w:r>
        <w:rPr>
          <w:sz w:val="24"/>
          <w:szCs w:val="24"/>
        </w:rPr>
        <w:t xml:space="preserve">Im ehemaligen Pferdestall, der zu einem gemütlichen Hofcafé mit Bar und Buffetzimmer umgebaut wurde, werden </w:t>
      </w:r>
      <w:r w:rsidRPr="00A16324">
        <w:rPr>
          <w:sz w:val="24"/>
          <w:szCs w:val="24"/>
        </w:rPr>
        <w:t>morgens das Frühstück und nachmittags selbstgebackene Kuchen, Torten und frisch aufgebrühte Kaffeespezialitäten serviert</w:t>
      </w:r>
      <w:r>
        <w:rPr>
          <w:sz w:val="24"/>
          <w:szCs w:val="24"/>
        </w:rPr>
        <w:t xml:space="preserve">. </w:t>
      </w:r>
      <w:r w:rsidR="00D21C16">
        <w:rPr>
          <w:sz w:val="24"/>
          <w:szCs w:val="24"/>
        </w:rPr>
        <w:t xml:space="preserve">Das neue Hofcafé ist </w:t>
      </w:r>
      <w:r w:rsidR="00D21C16" w:rsidRPr="00F22900">
        <w:rPr>
          <w:sz w:val="24"/>
          <w:szCs w:val="24"/>
        </w:rPr>
        <w:t xml:space="preserve">ab sofort  von </w:t>
      </w:r>
      <w:r w:rsidR="000F4C46">
        <w:rPr>
          <w:sz w:val="24"/>
          <w:szCs w:val="24"/>
        </w:rPr>
        <w:t>15</w:t>
      </w:r>
      <w:r w:rsidR="006843A8">
        <w:rPr>
          <w:sz w:val="24"/>
          <w:szCs w:val="24"/>
        </w:rPr>
        <w:t xml:space="preserve"> </w:t>
      </w:r>
      <w:r w:rsidR="00D21C16" w:rsidRPr="00F22900">
        <w:rPr>
          <w:sz w:val="24"/>
          <w:szCs w:val="24"/>
        </w:rPr>
        <w:t xml:space="preserve">bis </w:t>
      </w:r>
      <w:r w:rsidR="000F4C46">
        <w:rPr>
          <w:sz w:val="24"/>
          <w:szCs w:val="24"/>
        </w:rPr>
        <w:t>20</w:t>
      </w:r>
      <w:r w:rsidR="00D21C16" w:rsidRPr="00F22900">
        <w:rPr>
          <w:sz w:val="24"/>
          <w:szCs w:val="24"/>
        </w:rPr>
        <w:t xml:space="preserve"> Uhr geöffnet.</w:t>
      </w:r>
      <w:r w:rsidR="00D21C16">
        <w:rPr>
          <w:sz w:val="24"/>
          <w:szCs w:val="24"/>
        </w:rPr>
        <w:t xml:space="preserve"> </w:t>
      </w:r>
    </w:p>
    <w:p w:rsidR="00D439D5" w:rsidRDefault="00D21C16" w:rsidP="00B33F78">
      <w:pPr>
        <w:spacing w:after="60" w:line="264" w:lineRule="auto"/>
        <w:jc w:val="both"/>
        <w:rPr>
          <w:sz w:val="24"/>
          <w:szCs w:val="24"/>
        </w:rPr>
      </w:pPr>
      <w:r>
        <w:rPr>
          <w:sz w:val="24"/>
          <w:szCs w:val="24"/>
        </w:rPr>
        <w:t>Tischreservierungen werden vom Restaurant-Team gern telefonisch unter 04334-</w:t>
      </w:r>
      <w:r w:rsidRPr="00A16324">
        <w:rPr>
          <w:sz w:val="24"/>
          <w:szCs w:val="24"/>
        </w:rPr>
        <w:t>1837010</w:t>
      </w:r>
      <w:r>
        <w:rPr>
          <w:sz w:val="24"/>
          <w:szCs w:val="24"/>
        </w:rPr>
        <w:t xml:space="preserve"> entgegengenommen. </w:t>
      </w:r>
    </w:p>
    <w:p w:rsidR="000F4C46" w:rsidRDefault="000F4C46" w:rsidP="00B33F78">
      <w:pPr>
        <w:spacing w:after="60" w:line="264" w:lineRule="auto"/>
        <w:jc w:val="both"/>
        <w:rPr>
          <w:sz w:val="24"/>
          <w:szCs w:val="24"/>
        </w:rPr>
      </w:pPr>
    </w:p>
    <w:p w:rsidR="0078310E" w:rsidRPr="00F552FD" w:rsidRDefault="0078310E" w:rsidP="00B33F78">
      <w:pPr>
        <w:spacing w:after="60" w:line="264" w:lineRule="auto"/>
        <w:jc w:val="both"/>
        <w:rPr>
          <w:b/>
          <w:sz w:val="20"/>
          <w:szCs w:val="20"/>
        </w:rPr>
      </w:pPr>
      <w:r w:rsidRPr="00F552FD">
        <w:rPr>
          <w:b/>
          <w:sz w:val="20"/>
          <w:szCs w:val="20"/>
        </w:rPr>
        <w:t>Zum neuen Hotel Glücksquell</w:t>
      </w:r>
    </w:p>
    <w:p w:rsidR="0078310E" w:rsidRPr="00F552FD" w:rsidRDefault="0078310E" w:rsidP="00B33F78">
      <w:pPr>
        <w:spacing w:after="60" w:line="264" w:lineRule="auto"/>
        <w:jc w:val="both"/>
        <w:rPr>
          <w:sz w:val="20"/>
          <w:szCs w:val="20"/>
        </w:rPr>
      </w:pPr>
      <w:r w:rsidRPr="00F552FD">
        <w:rPr>
          <w:sz w:val="20"/>
          <w:szCs w:val="20"/>
        </w:rPr>
        <w:t>Die Gastgeber Stefan und Rebecca Dietrich hauchen</w:t>
      </w:r>
      <w:r w:rsidR="00F552FD" w:rsidRPr="00F552FD">
        <w:rPr>
          <w:sz w:val="20"/>
          <w:szCs w:val="20"/>
        </w:rPr>
        <w:t xml:space="preserve"> dem</w:t>
      </w:r>
      <w:r w:rsidRPr="00F552FD">
        <w:rPr>
          <w:sz w:val="20"/>
          <w:szCs w:val="20"/>
        </w:rPr>
        <w:t xml:space="preserve"> ehemaligen Kirchspielkrug in Bovenau am Nord-Ostsee-Kanal </w:t>
      </w:r>
      <w:r w:rsidR="00F552FD" w:rsidRPr="00F552FD">
        <w:rPr>
          <w:sz w:val="20"/>
          <w:szCs w:val="20"/>
        </w:rPr>
        <w:t xml:space="preserve">aus dem 18. Jahrhundert </w:t>
      </w:r>
      <w:r w:rsidRPr="00F552FD">
        <w:rPr>
          <w:sz w:val="20"/>
          <w:szCs w:val="20"/>
        </w:rPr>
        <w:t xml:space="preserve">neues Leben ein: Nachhaltigkeit, FAIRness und Gesundheit sind die zentralen Themen im neuen Hotel Glücksquell, das mit historischer Tenne, Hofcafé und besonderen Kapazitäten für Tagungen und Feierlichkeiten kurz vor der kompletten Eröffnung ist. Das familiengeführte Individualhotel liegt nur knapp 20 Kilometer von Kiel und 100 Kilometer vom Flughafen Hamburg entfernt. </w:t>
      </w:r>
      <w:r w:rsidR="006843A8">
        <w:rPr>
          <w:sz w:val="20"/>
          <w:szCs w:val="20"/>
        </w:rPr>
        <w:t>I</w:t>
      </w:r>
      <w:r w:rsidR="00F552FD" w:rsidRPr="00F552FD">
        <w:rPr>
          <w:sz w:val="20"/>
          <w:szCs w:val="20"/>
        </w:rPr>
        <w:t xml:space="preserve">nsgesamt </w:t>
      </w:r>
      <w:r w:rsidR="006843A8">
        <w:rPr>
          <w:sz w:val="20"/>
          <w:szCs w:val="20"/>
        </w:rPr>
        <w:t xml:space="preserve">gibt es dann </w:t>
      </w:r>
      <w:r w:rsidR="00F552FD" w:rsidRPr="00F552FD">
        <w:rPr>
          <w:sz w:val="20"/>
          <w:szCs w:val="20"/>
        </w:rPr>
        <w:t>16 Zimmer auf zwei Etagen mit einer Größe bis zu 25 Quadratmetern. Die neue Farbgestaltung im ganzen Haus ist auf die Natur und das Wasser der Umgebung abgestimmt. Die ehemalige Gaststätte lockt jetzt als historische Tenne Genussliebhaber der regionalen Küche. Süßmäuler werden in dem ehemaligen</w:t>
      </w:r>
      <w:r w:rsidRPr="00F552FD">
        <w:rPr>
          <w:sz w:val="20"/>
          <w:szCs w:val="20"/>
        </w:rPr>
        <w:t xml:space="preserve"> Pferdestall </w:t>
      </w:r>
      <w:r w:rsidR="00F552FD" w:rsidRPr="00F552FD">
        <w:rPr>
          <w:sz w:val="20"/>
          <w:szCs w:val="20"/>
        </w:rPr>
        <w:t xml:space="preserve">verwöhnt, der </w:t>
      </w:r>
      <w:r w:rsidRPr="00F552FD">
        <w:rPr>
          <w:sz w:val="20"/>
          <w:szCs w:val="20"/>
        </w:rPr>
        <w:t xml:space="preserve">zum </w:t>
      </w:r>
      <w:r w:rsidR="00F552FD" w:rsidRPr="00F552FD">
        <w:rPr>
          <w:sz w:val="20"/>
          <w:szCs w:val="20"/>
        </w:rPr>
        <w:t xml:space="preserve">nostalgischen </w:t>
      </w:r>
      <w:r w:rsidRPr="00F552FD">
        <w:rPr>
          <w:sz w:val="20"/>
          <w:szCs w:val="20"/>
        </w:rPr>
        <w:t xml:space="preserve">Hofcafé </w:t>
      </w:r>
      <w:r w:rsidR="00F552FD" w:rsidRPr="00F552FD">
        <w:rPr>
          <w:sz w:val="20"/>
          <w:szCs w:val="20"/>
        </w:rPr>
        <w:t>umgebaut wurde</w:t>
      </w:r>
      <w:r w:rsidRPr="00F552FD">
        <w:rPr>
          <w:sz w:val="20"/>
          <w:szCs w:val="20"/>
        </w:rPr>
        <w:t>.</w:t>
      </w:r>
      <w:r w:rsidR="00F552FD" w:rsidRPr="00F552FD">
        <w:rPr>
          <w:sz w:val="20"/>
          <w:szCs w:val="20"/>
        </w:rPr>
        <w:t xml:space="preserve"> Für Veranstaltungen und Tagungen jeglicher Art stehen insgesamt drei historisch geprägte moderne Tageslicht-Säle zwischen 26 und 1</w:t>
      </w:r>
      <w:r w:rsidR="006843A8">
        <w:rPr>
          <w:sz w:val="20"/>
          <w:szCs w:val="20"/>
        </w:rPr>
        <w:t>00</w:t>
      </w:r>
      <w:r w:rsidR="00F552FD" w:rsidRPr="00F552FD">
        <w:rPr>
          <w:sz w:val="20"/>
          <w:szCs w:val="20"/>
        </w:rPr>
        <w:t xml:space="preserve"> Quadratmetern für acht bis 100 Personen zur Verfügung. Das Angebot ist in dieser Form einzigartig in der Umgebung. Der Name Glücksquell leitet sich aus der Umgebung des Hotels ab: Denn auf dem Grundstück gibt es eine Quelle, einen Brunnen. Quelle steht ursprünglich für neu,  innovativ und frisch. </w:t>
      </w:r>
    </w:p>
    <w:p w:rsidR="00FD59F2" w:rsidRPr="00F552FD" w:rsidRDefault="00FD59F2" w:rsidP="00B33F78">
      <w:pPr>
        <w:spacing w:after="60" w:line="264" w:lineRule="auto"/>
        <w:jc w:val="both"/>
        <w:rPr>
          <w:sz w:val="20"/>
          <w:szCs w:val="20"/>
        </w:rPr>
      </w:pPr>
      <w:r w:rsidRPr="00F552FD">
        <w:rPr>
          <w:sz w:val="20"/>
          <w:szCs w:val="20"/>
        </w:rPr>
        <w:t xml:space="preserve">Weitere Informationen sind über </w:t>
      </w:r>
      <w:hyperlink r:id="rId15" w:history="1">
        <w:r w:rsidR="00A16324" w:rsidRPr="00F552FD">
          <w:rPr>
            <w:rStyle w:val="Hyperlink"/>
            <w:sz w:val="20"/>
            <w:szCs w:val="20"/>
          </w:rPr>
          <w:t>www.gluecksquell.de</w:t>
        </w:r>
      </w:hyperlink>
      <w:r w:rsidR="00A16324" w:rsidRPr="00F552FD">
        <w:rPr>
          <w:sz w:val="20"/>
          <w:szCs w:val="20"/>
        </w:rPr>
        <w:t xml:space="preserve"> </w:t>
      </w:r>
      <w:r w:rsidR="00D21C16" w:rsidRPr="00F552FD">
        <w:rPr>
          <w:sz w:val="20"/>
          <w:szCs w:val="20"/>
        </w:rPr>
        <w:t>abrufbar</w:t>
      </w:r>
      <w:r w:rsidRPr="00F552FD">
        <w:rPr>
          <w:sz w:val="20"/>
          <w:szCs w:val="20"/>
        </w:rPr>
        <w:t xml:space="preserve">. </w:t>
      </w:r>
    </w:p>
    <w:sectPr w:rsidR="00FD59F2" w:rsidRPr="00F552FD" w:rsidSect="00FD59F2">
      <w:headerReference w:type="default" r:id="rId16"/>
      <w:footerReference w:type="default" r:id="rId17"/>
      <w:pgSz w:w="11906" w:h="16838"/>
      <w:pgMar w:top="2380" w:right="1417" w:bottom="567" w:left="1417" w:header="567"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028" w:rsidRDefault="004C4028" w:rsidP="00197780">
      <w:pPr>
        <w:spacing w:after="0" w:line="240" w:lineRule="auto"/>
      </w:pPr>
      <w:r>
        <w:separator/>
      </w:r>
    </w:p>
  </w:endnote>
  <w:endnote w:type="continuationSeparator" w:id="0">
    <w:p w:rsidR="004C4028" w:rsidRDefault="004C4028" w:rsidP="00197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9F2" w:rsidRPr="00BF5AB3" w:rsidRDefault="00FD59F2" w:rsidP="00FD59F2">
    <w:pPr>
      <w:pStyle w:val="MPAbsenderadresse"/>
      <w:jc w:val="center"/>
      <w:rPr>
        <w:noProof/>
        <w:lang w:val="de-DE"/>
      </w:rPr>
    </w:pPr>
    <w:r w:rsidRPr="00BF5AB3">
      <w:rPr>
        <w:b/>
        <w:noProof/>
        <w:lang w:val="de-DE"/>
      </w:rPr>
      <w:t xml:space="preserve">Pressekontakt : </w:t>
    </w:r>
    <w:r w:rsidRPr="00BF5AB3">
      <w:rPr>
        <w:i/>
        <w:noProof/>
        <w:lang w:val="de-DE"/>
      </w:rPr>
      <w:t>primo PR</w:t>
    </w:r>
    <w:r w:rsidRPr="00BF5AB3">
      <w:rPr>
        <w:noProof/>
        <w:lang w:val="de-DE"/>
      </w:rPr>
      <w:t>, Nuray Güler &amp; Anne Heußner</w:t>
    </w:r>
  </w:p>
  <w:p w:rsidR="00FD59F2" w:rsidRPr="00BF5AB3" w:rsidRDefault="00FD59F2" w:rsidP="00FD59F2">
    <w:pPr>
      <w:pStyle w:val="MPAbsenderadresse"/>
      <w:jc w:val="center"/>
      <w:rPr>
        <w:noProof/>
        <w:lang w:val="de-DE"/>
      </w:rPr>
    </w:pPr>
    <w:r w:rsidRPr="00BF5AB3">
      <w:rPr>
        <w:noProof/>
        <w:lang w:val="de-DE"/>
      </w:rPr>
      <w:t xml:space="preserve">Tel : +49 6154 8019364 / +49 69 530 546 50 </w:t>
    </w:r>
  </w:p>
  <w:p w:rsidR="00FD59F2" w:rsidRPr="00BF5AB3" w:rsidRDefault="00CC3026" w:rsidP="00FD59F2">
    <w:pPr>
      <w:pStyle w:val="MPAbsenderadresse"/>
      <w:jc w:val="center"/>
      <w:rPr>
        <w:lang w:val="de-DE"/>
      </w:rPr>
    </w:pPr>
    <w:hyperlink r:id="rId1" w:history="1">
      <w:r w:rsidR="00FD59F2" w:rsidRPr="00BF5AB3">
        <w:rPr>
          <w:rStyle w:val="Hyperlink"/>
          <w:noProof/>
          <w:lang w:val="de-DE"/>
        </w:rPr>
        <w:t>info@primo-pr.com</w:t>
      </w:r>
    </w:hyperlink>
    <w:r w:rsidR="00FD59F2" w:rsidRPr="00BF5AB3">
      <w:rPr>
        <w:noProof/>
        <w:lang w:val="de-DE"/>
      </w:rPr>
      <w:t xml:space="preserve">, </w:t>
    </w:r>
    <w:hyperlink r:id="rId2" w:history="1">
      <w:r w:rsidR="00FD59F2" w:rsidRPr="00BF5AB3">
        <w:rPr>
          <w:rStyle w:val="Hyperlink"/>
          <w:noProof/>
          <w:lang w:val="de-DE"/>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028" w:rsidRDefault="004C4028" w:rsidP="00197780">
      <w:pPr>
        <w:spacing w:after="0" w:line="240" w:lineRule="auto"/>
      </w:pPr>
      <w:r>
        <w:separator/>
      </w:r>
    </w:p>
  </w:footnote>
  <w:footnote w:type="continuationSeparator" w:id="0">
    <w:p w:rsidR="004C4028" w:rsidRDefault="004C4028" w:rsidP="001977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9F2" w:rsidRDefault="00AB62C2" w:rsidP="00FD59F2">
    <w:pPr>
      <w:pStyle w:val="Kopfzeile"/>
      <w:jc w:val="right"/>
      <w:rPr>
        <w:spacing w:val="80"/>
        <w:sz w:val="32"/>
        <w:szCs w:val="32"/>
      </w:rPr>
    </w:pPr>
    <w:r>
      <w:rPr>
        <w:noProof/>
        <w:lang w:val="en-US"/>
      </w:rPr>
      <w:drawing>
        <wp:anchor distT="0" distB="0" distL="114300" distR="114300" simplePos="0" relativeHeight="251658240" behindDoc="1" locked="0" layoutInCell="1" allowOverlap="1" wp14:anchorId="459713AD" wp14:editId="4FDAAC0A">
          <wp:simplePos x="0" y="0"/>
          <wp:positionH relativeFrom="column">
            <wp:posOffset>24130</wp:posOffset>
          </wp:positionH>
          <wp:positionV relativeFrom="paragraph">
            <wp:posOffset>97155</wp:posOffset>
          </wp:positionV>
          <wp:extent cx="866775" cy="873760"/>
          <wp:effectExtent l="0" t="0" r="9525" b="2540"/>
          <wp:wrapTight wrapText="bothSides">
            <wp:wrapPolygon edited="0">
              <wp:start x="0" y="0"/>
              <wp:lineTo x="0" y="21192"/>
              <wp:lineTo x="21363" y="21192"/>
              <wp:lineTo x="21363" y="0"/>
              <wp:lineTo x="0" y="0"/>
            </wp:wrapPolygon>
          </wp:wrapTight>
          <wp:docPr id="3" name="Grafik 3" descr="D:\Users\pr00315\AppData\Local\Microsoft\Windows\Temporary Internet Files\Content.Word\Logo Glücksqu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sers\pr00315\AppData\Local\Microsoft\Windows\Temporary Internet Files\Content.Word\Logo Glücksquel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6775" cy="873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62C2">
      <w:rPr>
        <w:spacing w:val="80"/>
        <w:sz w:val="32"/>
        <w:szCs w:val="32"/>
      </w:rPr>
      <w:t xml:space="preserve"> </w:t>
    </w:r>
    <w:r>
      <w:rPr>
        <w:spacing w:val="80"/>
        <w:sz w:val="32"/>
        <w:szCs w:val="32"/>
      </w:rPr>
      <w:t xml:space="preserve">                  </w:t>
    </w:r>
  </w:p>
  <w:p w:rsidR="00FD59F2" w:rsidRDefault="00FD59F2" w:rsidP="00FD59F2">
    <w:pPr>
      <w:pStyle w:val="Kopfzeile"/>
      <w:jc w:val="right"/>
      <w:rPr>
        <w:spacing w:val="80"/>
        <w:sz w:val="32"/>
        <w:szCs w:val="32"/>
      </w:rPr>
    </w:pPr>
  </w:p>
  <w:p w:rsidR="00AB62C2" w:rsidRPr="00AB62C2" w:rsidRDefault="00AB62C2" w:rsidP="00FD59F2">
    <w:pPr>
      <w:pStyle w:val="Kopfzeile"/>
      <w:jc w:val="right"/>
      <w:rPr>
        <w:spacing w:val="80"/>
        <w:sz w:val="32"/>
        <w:szCs w:val="32"/>
      </w:rPr>
    </w:pPr>
    <w:r w:rsidRPr="00AB62C2">
      <w:rPr>
        <w:spacing w:val="80"/>
        <w:sz w:val="32"/>
        <w:szCs w:val="32"/>
      </w:rPr>
      <w:t>PRESSEINFORMATION</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ovenau">
    <w15:presenceInfo w15:providerId="None" w15:userId="Bovena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780"/>
    <w:rsid w:val="00051AF2"/>
    <w:rsid w:val="000539EB"/>
    <w:rsid w:val="0005781F"/>
    <w:rsid w:val="000F4C46"/>
    <w:rsid w:val="001533DC"/>
    <w:rsid w:val="00197780"/>
    <w:rsid w:val="001A3B3A"/>
    <w:rsid w:val="00205210"/>
    <w:rsid w:val="00235289"/>
    <w:rsid w:val="0027470D"/>
    <w:rsid w:val="002B204E"/>
    <w:rsid w:val="002C5A27"/>
    <w:rsid w:val="002F77DB"/>
    <w:rsid w:val="00381AE7"/>
    <w:rsid w:val="0039141C"/>
    <w:rsid w:val="003C66CB"/>
    <w:rsid w:val="003D74FC"/>
    <w:rsid w:val="003E1F79"/>
    <w:rsid w:val="003F0EC0"/>
    <w:rsid w:val="003F673B"/>
    <w:rsid w:val="004454CD"/>
    <w:rsid w:val="00445CA1"/>
    <w:rsid w:val="004A1293"/>
    <w:rsid w:val="004B3076"/>
    <w:rsid w:val="004B4149"/>
    <w:rsid w:val="004B5A5B"/>
    <w:rsid w:val="004C4028"/>
    <w:rsid w:val="00507769"/>
    <w:rsid w:val="00520339"/>
    <w:rsid w:val="00553B0A"/>
    <w:rsid w:val="0057718F"/>
    <w:rsid w:val="0058781C"/>
    <w:rsid w:val="005A0859"/>
    <w:rsid w:val="005D5A4D"/>
    <w:rsid w:val="0064532A"/>
    <w:rsid w:val="00680882"/>
    <w:rsid w:val="006843A8"/>
    <w:rsid w:val="006A7C4C"/>
    <w:rsid w:val="006B0D4D"/>
    <w:rsid w:val="0071234A"/>
    <w:rsid w:val="007404A0"/>
    <w:rsid w:val="007512D3"/>
    <w:rsid w:val="0075425D"/>
    <w:rsid w:val="0078310E"/>
    <w:rsid w:val="008473FE"/>
    <w:rsid w:val="0086500D"/>
    <w:rsid w:val="008B0D03"/>
    <w:rsid w:val="008B2689"/>
    <w:rsid w:val="008C69C8"/>
    <w:rsid w:val="009E45B3"/>
    <w:rsid w:val="009F06E2"/>
    <w:rsid w:val="00A16324"/>
    <w:rsid w:val="00A16358"/>
    <w:rsid w:val="00A842C1"/>
    <w:rsid w:val="00AB62C2"/>
    <w:rsid w:val="00B33F78"/>
    <w:rsid w:val="00B94B46"/>
    <w:rsid w:val="00BC3406"/>
    <w:rsid w:val="00BF5AB3"/>
    <w:rsid w:val="00C1434F"/>
    <w:rsid w:val="00C31A78"/>
    <w:rsid w:val="00C769F5"/>
    <w:rsid w:val="00CC3026"/>
    <w:rsid w:val="00CE0527"/>
    <w:rsid w:val="00D11861"/>
    <w:rsid w:val="00D21C16"/>
    <w:rsid w:val="00D439D5"/>
    <w:rsid w:val="00D459D8"/>
    <w:rsid w:val="00DC54CC"/>
    <w:rsid w:val="00DF46D8"/>
    <w:rsid w:val="00E102AA"/>
    <w:rsid w:val="00E603EF"/>
    <w:rsid w:val="00E650FA"/>
    <w:rsid w:val="00EE4A07"/>
    <w:rsid w:val="00F22900"/>
    <w:rsid w:val="00F51E30"/>
    <w:rsid w:val="00F552FD"/>
    <w:rsid w:val="00F60E78"/>
    <w:rsid w:val="00F9144D"/>
    <w:rsid w:val="00F915B4"/>
    <w:rsid w:val="00FD59F2"/>
    <w:rsid w:val="00FE2C70"/>
    <w:rsid w:val="00FF0D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977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97780"/>
  </w:style>
  <w:style w:type="paragraph" w:styleId="Fuzeile">
    <w:name w:val="footer"/>
    <w:basedOn w:val="Standard"/>
    <w:link w:val="FuzeileZchn"/>
    <w:uiPriority w:val="99"/>
    <w:unhideWhenUsed/>
    <w:rsid w:val="001977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97780"/>
  </w:style>
  <w:style w:type="paragraph" w:styleId="Sprechblasentext">
    <w:name w:val="Balloon Text"/>
    <w:basedOn w:val="Standard"/>
    <w:link w:val="SprechblasentextZchn"/>
    <w:uiPriority w:val="99"/>
    <w:semiHidden/>
    <w:unhideWhenUsed/>
    <w:rsid w:val="00AB62C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62C2"/>
    <w:rPr>
      <w:rFonts w:ascii="Tahoma" w:hAnsi="Tahoma" w:cs="Tahoma"/>
      <w:sz w:val="16"/>
      <w:szCs w:val="16"/>
    </w:rPr>
  </w:style>
  <w:style w:type="character" w:styleId="Kommentarzeichen">
    <w:name w:val="annotation reference"/>
    <w:basedOn w:val="Absatz-Standardschriftart"/>
    <w:uiPriority w:val="99"/>
    <w:semiHidden/>
    <w:unhideWhenUsed/>
    <w:rsid w:val="00FD59F2"/>
    <w:rPr>
      <w:sz w:val="16"/>
      <w:szCs w:val="16"/>
    </w:rPr>
  </w:style>
  <w:style w:type="paragraph" w:styleId="Kommentartext">
    <w:name w:val="annotation text"/>
    <w:basedOn w:val="Standard"/>
    <w:link w:val="KommentartextZchn"/>
    <w:uiPriority w:val="99"/>
    <w:semiHidden/>
    <w:unhideWhenUsed/>
    <w:rsid w:val="00FD59F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D59F2"/>
    <w:rPr>
      <w:sz w:val="20"/>
      <w:szCs w:val="20"/>
    </w:rPr>
  </w:style>
  <w:style w:type="paragraph" w:styleId="Kommentarthema">
    <w:name w:val="annotation subject"/>
    <w:basedOn w:val="Kommentartext"/>
    <w:next w:val="Kommentartext"/>
    <w:link w:val="KommentarthemaZchn"/>
    <w:uiPriority w:val="99"/>
    <w:semiHidden/>
    <w:unhideWhenUsed/>
    <w:rsid w:val="00FD59F2"/>
    <w:rPr>
      <w:b/>
      <w:bCs/>
    </w:rPr>
  </w:style>
  <w:style w:type="character" w:customStyle="1" w:styleId="KommentarthemaZchn">
    <w:name w:val="Kommentarthema Zchn"/>
    <w:basedOn w:val="KommentartextZchn"/>
    <w:link w:val="Kommentarthema"/>
    <w:uiPriority w:val="99"/>
    <w:semiHidden/>
    <w:rsid w:val="00FD59F2"/>
    <w:rPr>
      <w:b/>
      <w:bCs/>
      <w:sz w:val="20"/>
      <w:szCs w:val="20"/>
    </w:rPr>
  </w:style>
  <w:style w:type="character" w:styleId="Hyperlink">
    <w:name w:val="Hyperlink"/>
    <w:semiHidden/>
    <w:rsid w:val="00FD59F2"/>
    <w:rPr>
      <w:color w:val="0000FF"/>
      <w:u w:val="single"/>
    </w:rPr>
  </w:style>
  <w:style w:type="paragraph" w:customStyle="1" w:styleId="MPAbsenderadresse">
    <w:name w:val="MP_Absenderadresse"/>
    <w:basedOn w:val="Standard"/>
    <w:rsid w:val="00FD59F2"/>
    <w:pPr>
      <w:spacing w:after="0" w:line="220" w:lineRule="exact"/>
    </w:pPr>
    <w:rPr>
      <w:rFonts w:ascii="Arial" w:eastAsia="Times New Roman" w:hAnsi="Arial" w:cs="Times New Roman"/>
      <w:sz w:val="16"/>
      <w:szCs w:val="20"/>
      <w:lang w:val="en-GB" w:eastAsia="de-CH"/>
    </w:rPr>
  </w:style>
  <w:style w:type="character" w:styleId="BesuchterHyperlink">
    <w:name w:val="FollowedHyperlink"/>
    <w:basedOn w:val="Absatz-Standardschriftart"/>
    <w:uiPriority w:val="99"/>
    <w:semiHidden/>
    <w:unhideWhenUsed/>
    <w:rsid w:val="0005781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977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97780"/>
  </w:style>
  <w:style w:type="paragraph" w:styleId="Fuzeile">
    <w:name w:val="footer"/>
    <w:basedOn w:val="Standard"/>
    <w:link w:val="FuzeileZchn"/>
    <w:uiPriority w:val="99"/>
    <w:unhideWhenUsed/>
    <w:rsid w:val="001977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97780"/>
  </w:style>
  <w:style w:type="paragraph" w:styleId="Sprechblasentext">
    <w:name w:val="Balloon Text"/>
    <w:basedOn w:val="Standard"/>
    <w:link w:val="SprechblasentextZchn"/>
    <w:uiPriority w:val="99"/>
    <w:semiHidden/>
    <w:unhideWhenUsed/>
    <w:rsid w:val="00AB62C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62C2"/>
    <w:rPr>
      <w:rFonts w:ascii="Tahoma" w:hAnsi="Tahoma" w:cs="Tahoma"/>
      <w:sz w:val="16"/>
      <w:szCs w:val="16"/>
    </w:rPr>
  </w:style>
  <w:style w:type="character" w:styleId="Kommentarzeichen">
    <w:name w:val="annotation reference"/>
    <w:basedOn w:val="Absatz-Standardschriftart"/>
    <w:uiPriority w:val="99"/>
    <w:semiHidden/>
    <w:unhideWhenUsed/>
    <w:rsid w:val="00FD59F2"/>
    <w:rPr>
      <w:sz w:val="16"/>
      <w:szCs w:val="16"/>
    </w:rPr>
  </w:style>
  <w:style w:type="paragraph" w:styleId="Kommentartext">
    <w:name w:val="annotation text"/>
    <w:basedOn w:val="Standard"/>
    <w:link w:val="KommentartextZchn"/>
    <w:uiPriority w:val="99"/>
    <w:semiHidden/>
    <w:unhideWhenUsed/>
    <w:rsid w:val="00FD59F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D59F2"/>
    <w:rPr>
      <w:sz w:val="20"/>
      <w:szCs w:val="20"/>
    </w:rPr>
  </w:style>
  <w:style w:type="paragraph" w:styleId="Kommentarthema">
    <w:name w:val="annotation subject"/>
    <w:basedOn w:val="Kommentartext"/>
    <w:next w:val="Kommentartext"/>
    <w:link w:val="KommentarthemaZchn"/>
    <w:uiPriority w:val="99"/>
    <w:semiHidden/>
    <w:unhideWhenUsed/>
    <w:rsid w:val="00FD59F2"/>
    <w:rPr>
      <w:b/>
      <w:bCs/>
    </w:rPr>
  </w:style>
  <w:style w:type="character" w:customStyle="1" w:styleId="KommentarthemaZchn">
    <w:name w:val="Kommentarthema Zchn"/>
    <w:basedOn w:val="KommentartextZchn"/>
    <w:link w:val="Kommentarthema"/>
    <w:uiPriority w:val="99"/>
    <w:semiHidden/>
    <w:rsid w:val="00FD59F2"/>
    <w:rPr>
      <w:b/>
      <w:bCs/>
      <w:sz w:val="20"/>
      <w:szCs w:val="20"/>
    </w:rPr>
  </w:style>
  <w:style w:type="character" w:styleId="Hyperlink">
    <w:name w:val="Hyperlink"/>
    <w:semiHidden/>
    <w:rsid w:val="00FD59F2"/>
    <w:rPr>
      <w:color w:val="0000FF"/>
      <w:u w:val="single"/>
    </w:rPr>
  </w:style>
  <w:style w:type="paragraph" w:customStyle="1" w:styleId="MPAbsenderadresse">
    <w:name w:val="MP_Absenderadresse"/>
    <w:basedOn w:val="Standard"/>
    <w:rsid w:val="00FD59F2"/>
    <w:pPr>
      <w:spacing w:after="0" w:line="220" w:lineRule="exact"/>
    </w:pPr>
    <w:rPr>
      <w:rFonts w:ascii="Arial" w:eastAsia="Times New Roman" w:hAnsi="Arial" w:cs="Times New Roman"/>
      <w:sz w:val="16"/>
      <w:szCs w:val="20"/>
      <w:lang w:val="en-GB" w:eastAsia="de-CH"/>
    </w:rPr>
  </w:style>
  <w:style w:type="character" w:styleId="BesuchterHyperlink">
    <w:name w:val="FollowedHyperlink"/>
    <w:basedOn w:val="Absatz-Standardschriftart"/>
    <w:uiPriority w:val="99"/>
    <w:semiHidden/>
    <w:unhideWhenUsed/>
    <w:rsid w:val="000578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134342">
      <w:bodyDiv w:val="1"/>
      <w:marLeft w:val="0"/>
      <w:marRight w:val="0"/>
      <w:marTop w:val="0"/>
      <w:marBottom w:val="0"/>
      <w:divBdr>
        <w:top w:val="none" w:sz="0" w:space="0" w:color="auto"/>
        <w:left w:val="none" w:sz="0" w:space="0" w:color="auto"/>
        <w:bottom w:val="none" w:sz="0" w:space="0" w:color="auto"/>
        <w:right w:val="none" w:sz="0" w:space="0" w:color="auto"/>
      </w:divBdr>
    </w:div>
    <w:div w:id="174590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primo-pr.com/de/bildarchiv/bildarchiv.html?dir=gluecksquell_bovena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imo-pr.com/cms/upload/bildarchiv/gluecksquell_bovenau/IMG_0735_2.jpg" TargetMode="External"/><Relationship Id="rId12" Type="http://schemas.openxmlformats.org/officeDocument/2006/relationships/image" Target="media/image3.jpeg"/><Relationship Id="rId17"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rimo-pr.com/cms/upload/bildarchiv/gluecksquell_bovenau/GQ_Gastro_1_Preview.jpg" TargetMode="External"/><Relationship Id="rId5" Type="http://schemas.openxmlformats.org/officeDocument/2006/relationships/footnotes" Target="footnotes.xml"/><Relationship Id="rId15" Type="http://schemas.openxmlformats.org/officeDocument/2006/relationships/hyperlink" Target="http://www.gluecksquell.de"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rimo-pr.com/cms/upload/bildarchiv/gluecksquell_bovenau/IMG_9849.JPG" TargetMode="External"/><Relationship Id="rId14" Type="http://schemas.openxmlformats.org/officeDocument/2006/relationships/hyperlink" Target="http://www.gluecksquell.d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790</Words>
  <Characters>4504</Characters>
  <Application>Microsoft Office Word</Application>
  <DocSecurity>4</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Anne Heußner</cp:lastModifiedBy>
  <cp:revision>2</cp:revision>
  <cp:lastPrinted>2017-12-20T11:23:00Z</cp:lastPrinted>
  <dcterms:created xsi:type="dcterms:W3CDTF">2018-05-24T12:34:00Z</dcterms:created>
  <dcterms:modified xsi:type="dcterms:W3CDTF">2018-05-24T12:34:00Z</dcterms:modified>
</cp:coreProperties>
</file>