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tbl>
      <w:tblPr>
        <w:tblStyle w:val="Tabellenraster"/>
        <w:tblW w:w="1020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2"/>
        <w:gridCol w:w="5323"/>
      </w:tblGrid>
      <w:tr w:rsidR="008A35AF" w:rsidTr="00423EFA">
        <w:trPr>
          <w:trHeight w:val="2497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35AF" w:rsidRDefault="008A35AF" w:rsidP="006A0D6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4433B820" wp14:editId="0F2B86C2">
                  <wp:extent cx="1476375" cy="1038225"/>
                  <wp:effectExtent l="0" t="0" r="9525" b="0"/>
                  <wp:docPr id="6" name="Grafik 6" descr="PirmoLogovektorisii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rmoLogovektorisii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886" w:rsidRDefault="008A35AF" w:rsidP="006A0D6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bCs/>
                <w:lang w:eastAsia="de-CH"/>
              </w:rPr>
            </w:pP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primo PR-TEASER im </w:t>
            </w:r>
            <w:r w:rsidR="00DA6D7D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März</w:t>
            </w: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 </w:t>
            </w:r>
            <w:r w:rsidR="00DA6D7D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2017</w:t>
            </w:r>
          </w:p>
          <w:p w:rsidR="008A35AF" w:rsidRPr="00E05886" w:rsidRDefault="008A35AF" w:rsidP="006A0D6F">
            <w:pPr>
              <w:jc w:val="center"/>
              <w:rPr>
                <w:lang w:eastAsia="de-CH"/>
              </w:rPr>
            </w:pPr>
          </w:p>
        </w:tc>
      </w:tr>
      <w:tr w:rsidR="00423EFA" w:rsidRPr="00532E24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33EBF" w:rsidRPr="00472F5D" w:rsidRDefault="0068306C" w:rsidP="000B598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838450" cy="1895475"/>
                  <wp:effectExtent l="0" t="0" r="0" b="9525"/>
                  <wp:docPr id="2" name="Grafik 2" descr="Movenpick Resort Petra 131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venpick Resort Petra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704FEB" w:rsidRDefault="00704FEB" w:rsidP="009A0C34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Fit in den Frühling Tipp #1</w:t>
            </w:r>
          </w:p>
          <w:p w:rsidR="005D0BCE" w:rsidRPr="00474919" w:rsidRDefault="005D0BCE" w:rsidP="005D0BCE">
            <w:pPr>
              <w:spacing w:line="280" w:lineRule="exact"/>
              <w:jc w:val="both"/>
              <w:rPr>
                <w:rFonts w:ascii="Arial" w:eastAsiaTheme="minorHAnsi" w:hAnsi="Arial" w:cs="Arial"/>
                <w:b/>
                <w:color w:val="000000"/>
                <w:sz w:val="18"/>
                <w:szCs w:val="20"/>
                <w:lang w:eastAsia="en-US"/>
              </w:rPr>
            </w:pPr>
            <w:r w:rsidRPr="005D0BCE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Go </w:t>
            </w:r>
            <w:proofErr w:type="spellStart"/>
            <w:r w:rsidRPr="005D0BCE">
              <w:rPr>
                <w:rFonts w:ascii="Arial" w:hAnsi="Arial" w:cs="Arial"/>
                <w:b/>
                <w:bCs/>
                <w:sz w:val="18"/>
                <w:szCs w:val="20"/>
              </w:rPr>
              <w:t>Healthy</w:t>
            </w:r>
            <w:proofErr w:type="spellEnd"/>
            <w:r w:rsidRPr="005D0BCE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Menüs mit traditionellem, lokalen Olivenöl</w:t>
            </w:r>
            <w:r w:rsidR="00704FEB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im </w:t>
            </w:r>
            <w:hyperlink r:id="rId11" w:history="1">
              <w:r w:rsidRPr="00474919">
                <w:rPr>
                  <w:rStyle w:val="Hyperlink"/>
                  <w:rFonts w:ascii="Arial" w:eastAsiaTheme="minorHAnsi" w:hAnsi="Arial" w:cs="Arial"/>
                  <w:b/>
                  <w:sz w:val="18"/>
                  <w:szCs w:val="20"/>
                  <w:lang w:eastAsia="en-US"/>
                </w:rPr>
                <w:t>Mövenpick Resort Petra</w:t>
              </w:r>
            </w:hyperlink>
          </w:p>
          <w:p w:rsidR="00423EFA" w:rsidRPr="00532E24" w:rsidRDefault="005D0BCE" w:rsidP="008B3461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D0BC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"Go </w:t>
            </w:r>
            <w:proofErr w:type="spellStart"/>
            <w:r w:rsidRPr="005D0BC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Healthy</w:t>
            </w:r>
            <w:proofErr w:type="spellEnd"/>
            <w:r w:rsidRPr="005D0BC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" ist ein Konzept der Zubereitung köstlicher und gehaltvoller Gerichte, die nicht nur </w:t>
            </w:r>
            <w:r w:rsidR="008B3461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schmackhaft</w:t>
            </w:r>
            <w:r w:rsidR="008B3461" w:rsidRPr="005D0BC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</w:t>
            </w:r>
            <w:r w:rsidRPr="005D0BC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für </w:t>
            </w:r>
            <w:r w:rsid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die</w:t>
            </w:r>
            <w:r w:rsidRPr="005D0BC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Gäste sind, sondern auch die </w:t>
            </w:r>
            <w:r w:rsidR="008B3461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Bevölkerung</w:t>
            </w:r>
            <w:r w:rsidRPr="005D0BC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in </w:t>
            </w:r>
            <w:r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Petra </w:t>
            </w:r>
            <w:r w:rsidRPr="005D0BC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unterstützt</w:t>
            </w:r>
            <w:r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. </w:t>
            </w:r>
            <w:r w:rsid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Für die </w:t>
            </w:r>
            <w:r w:rsidR="001B00EA" w:rsidRP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aufwändig zubereiteten Dinner sowie </w:t>
            </w:r>
            <w:r w:rsid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den</w:t>
            </w:r>
            <w:r w:rsidR="001B00EA" w:rsidRP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mediterranen kulinarischen Köstlichkeiten</w:t>
            </w:r>
            <w:r w:rsid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– serviert in den Restaurants </w:t>
            </w:r>
            <w:r w:rsidR="001B00EA" w:rsidRP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Al Iwan</w:t>
            </w:r>
            <w:r w:rsid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und </w:t>
            </w:r>
            <w:r w:rsidR="001B00EA" w:rsidRP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Al </w:t>
            </w:r>
            <w:proofErr w:type="spellStart"/>
            <w:r w:rsidR="001B00EA" w:rsidRP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Saraya</w:t>
            </w:r>
            <w:proofErr w:type="spellEnd"/>
            <w:r w:rsidR="001B00EA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– werden einheimische Olivenöle aus dem Tal </w:t>
            </w:r>
            <w:r w:rsidR="0047491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Wadi Musa verwendet. </w:t>
            </w:r>
            <w:r w:rsidR="00B45175" w:rsidRPr="00B45175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Das luxuriöse Mövenpick Resort Petra befindet sich direkt am Eingang zur historischen Felsenstadt Petra und ist eines der eind</w:t>
            </w:r>
            <w:r w:rsidR="00B45175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rucksvollsten 5-Sterne-Hotels in Jordanien. </w:t>
            </w:r>
            <w:r w:rsidR="00733EBF" w:rsidRPr="00532E24">
              <w:rPr>
                <w:rFonts w:ascii="Arial" w:hAnsi="Arial" w:cs="Arial"/>
                <w:sz w:val="18"/>
                <w:szCs w:val="20"/>
              </w:rPr>
              <w:t>Weitere Informatione</w:t>
            </w:r>
            <w:r w:rsidR="00380692" w:rsidRPr="00532E24">
              <w:rPr>
                <w:rFonts w:ascii="Arial" w:hAnsi="Arial" w:cs="Arial"/>
                <w:sz w:val="18"/>
                <w:szCs w:val="20"/>
              </w:rPr>
              <w:t>n</w:t>
            </w:r>
            <w:r w:rsidR="00B45175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2" w:history="1">
              <w:r w:rsidR="00B45175" w:rsidRPr="00683177">
                <w:rPr>
                  <w:rStyle w:val="Hyperlink"/>
                  <w:rFonts w:ascii="Arial" w:hAnsi="Arial" w:cs="Arial"/>
                  <w:sz w:val="18"/>
                  <w:szCs w:val="20"/>
                </w:rPr>
                <w:t>hier</w:t>
              </w:r>
            </w:hyperlink>
            <w:r w:rsidR="00B45175" w:rsidRPr="0044051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BE186D" w:rsidRPr="00532E24" w:rsidTr="00472F5D">
        <w:trPr>
          <w:trHeight w:val="5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E186D" w:rsidRPr="00532E24" w:rsidRDefault="00BE186D" w:rsidP="0052211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6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BE186D" w:rsidRPr="00532E24" w:rsidRDefault="00BE186D" w:rsidP="0052211A">
            <w:pPr>
              <w:rPr>
                <w:rStyle w:val="Hyperlink"/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423EFA" w:rsidRPr="00472F5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23EFA" w:rsidRPr="00472F5D" w:rsidRDefault="009B7174" w:rsidP="00BE186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1D9476" wp14:editId="7CD5272A">
                  <wp:extent cx="1560000" cy="2340000"/>
                  <wp:effectExtent l="0" t="0" r="2540" b="3175"/>
                  <wp:docPr id="3" name="Grafik 3" descr="http://primo-pr.com/bildarchiv/library/thumb.php?f=tpl/uploads/dsc0061-ok-lowres.jpg&amp;method=contain&amp;w=800&amp;h=600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imo-pr.com/bildarchiv/library/thumb.php?f=tpl/uploads/dsc0061-ok-lowres.jpg&amp;method=contain&amp;w=800&amp;h=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000" cy="23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704FEB" w:rsidRDefault="00704FEB" w:rsidP="00532E24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Fit in den Frühling Tipp #2</w:t>
            </w:r>
          </w:p>
          <w:p w:rsidR="00B45175" w:rsidRDefault="00704FEB" w:rsidP="00532E24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Mit dem </w:t>
            </w:r>
            <w:r w:rsidR="00DA6D7D" w:rsidRPr="00DA6D7D">
              <w:rPr>
                <w:rFonts w:ascii="Arial" w:hAnsi="Arial" w:cs="Arial"/>
                <w:b/>
                <w:bCs/>
                <w:sz w:val="18"/>
                <w:szCs w:val="20"/>
              </w:rPr>
              <w:t>Wohlfühlpaket „Ostseetraum“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im </w:t>
            </w:r>
            <w:hyperlink r:id="rId15" w:history="1">
              <w:r w:rsidR="00B45175" w:rsidRPr="009B7174">
                <w:rPr>
                  <w:rStyle w:val="Hyperlink"/>
                  <w:rFonts w:ascii="Arial" w:hAnsi="Arial" w:cs="Arial"/>
                  <w:b/>
                  <w:bCs/>
                  <w:sz w:val="18"/>
                  <w:szCs w:val="20"/>
                </w:rPr>
                <w:t>Strandhotel Glücksburg</w:t>
              </w:r>
            </w:hyperlink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startklar </w:t>
            </w:r>
            <w:r w:rsidR="008B346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für den Frühling </w:t>
            </w:r>
            <w:r w:rsidR="003552CB">
              <w:rPr>
                <w:rFonts w:ascii="Arial" w:hAnsi="Arial" w:cs="Arial"/>
                <w:b/>
                <w:bCs/>
                <w:sz w:val="18"/>
                <w:szCs w:val="20"/>
              </w:rPr>
              <w:t>sein</w:t>
            </w:r>
            <w:bookmarkStart w:id="0" w:name="_GoBack"/>
            <w:bookmarkEnd w:id="0"/>
          </w:p>
          <w:p w:rsidR="00FC1EA3" w:rsidRPr="00472F5D" w:rsidRDefault="00B45175" w:rsidP="00BC020E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B45175">
              <w:rPr>
                <w:rFonts w:ascii="Arial" w:hAnsi="Arial" w:cs="Arial"/>
                <w:sz w:val="18"/>
                <w:szCs w:val="20"/>
              </w:rPr>
              <w:t>Wenn die Natur im Frühling zu neuem Leben erwacht, ist auch der menschliche Körper bereit für</w:t>
            </w:r>
            <w:r>
              <w:rPr>
                <w:rFonts w:ascii="Arial" w:hAnsi="Arial" w:cs="Arial"/>
                <w:sz w:val="18"/>
                <w:szCs w:val="20"/>
              </w:rPr>
              <w:t xml:space="preserve"> eine gesunde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Rundum</w:t>
            </w:r>
            <w:r w:rsidR="001159F8">
              <w:rPr>
                <w:rFonts w:ascii="Arial" w:hAnsi="Arial" w:cs="Arial"/>
                <w:sz w:val="18"/>
                <w:szCs w:val="20"/>
              </w:rPr>
              <w:softHyphen/>
            </w:r>
            <w:r>
              <w:rPr>
                <w:rFonts w:ascii="Arial" w:hAnsi="Arial" w:cs="Arial"/>
                <w:sz w:val="18"/>
                <w:szCs w:val="20"/>
              </w:rPr>
              <w:t>erneuerung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B45175">
              <w:rPr>
                <w:rFonts w:ascii="Arial" w:hAnsi="Arial" w:cs="Arial"/>
                <w:sz w:val="18"/>
                <w:szCs w:val="20"/>
              </w:rPr>
              <w:t xml:space="preserve">Wohlfühlerlebnisse mit natürlichen Produkten </w:t>
            </w:r>
            <w:r w:rsidR="009B7174">
              <w:rPr>
                <w:rFonts w:ascii="Arial" w:hAnsi="Arial" w:cs="Arial"/>
                <w:sz w:val="18"/>
                <w:szCs w:val="20"/>
              </w:rPr>
              <w:t xml:space="preserve">der </w:t>
            </w:r>
            <w:r w:rsidR="00BC020E">
              <w:rPr>
                <w:rFonts w:ascii="Arial" w:hAnsi="Arial" w:cs="Arial"/>
                <w:sz w:val="18"/>
                <w:szCs w:val="20"/>
              </w:rPr>
              <w:t xml:space="preserve">regionalen Bio-Marke </w:t>
            </w:r>
            <w:proofErr w:type="spellStart"/>
            <w:r w:rsidR="00BC020E">
              <w:rPr>
                <w:rFonts w:ascii="Arial" w:hAnsi="Arial" w:cs="Arial"/>
                <w:sz w:val="18"/>
                <w:szCs w:val="20"/>
              </w:rPr>
              <w:t>oceanwell</w:t>
            </w:r>
            <w:proofErr w:type="spellEnd"/>
            <w:r w:rsidR="00BC020E">
              <w:rPr>
                <w:rFonts w:ascii="Arial" w:hAnsi="Arial" w:cs="Arial"/>
                <w:sz w:val="18"/>
                <w:szCs w:val="20"/>
              </w:rPr>
              <w:t xml:space="preserve"> aus Kiel</w:t>
            </w:r>
            <w:r w:rsidR="009B7174" w:rsidRPr="009B717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45175">
              <w:rPr>
                <w:rFonts w:ascii="Arial" w:hAnsi="Arial" w:cs="Arial"/>
                <w:sz w:val="18"/>
                <w:szCs w:val="20"/>
              </w:rPr>
              <w:t>bietet das</w:t>
            </w:r>
            <w:r w:rsidR="009B7174">
              <w:rPr>
                <w:rFonts w:ascii="Arial" w:hAnsi="Arial" w:cs="Arial"/>
                <w:sz w:val="18"/>
                <w:szCs w:val="20"/>
              </w:rPr>
              <w:t xml:space="preserve"> fachkundige</w:t>
            </w:r>
            <w:r w:rsidR="009B7174" w:rsidRPr="009B7174">
              <w:rPr>
                <w:rFonts w:ascii="Arial" w:hAnsi="Arial" w:cs="Arial"/>
                <w:sz w:val="18"/>
                <w:szCs w:val="20"/>
              </w:rPr>
              <w:t xml:space="preserve"> Therapeuten</w:t>
            </w:r>
            <w:r w:rsidR="009B7174">
              <w:rPr>
                <w:rFonts w:ascii="Arial" w:hAnsi="Arial" w:cs="Arial"/>
                <w:sz w:val="18"/>
                <w:szCs w:val="20"/>
              </w:rPr>
              <w:t>-</w:t>
            </w:r>
            <w:r w:rsidR="009B7174" w:rsidRPr="009B7174">
              <w:rPr>
                <w:rFonts w:ascii="Arial" w:hAnsi="Arial" w:cs="Arial"/>
                <w:sz w:val="18"/>
                <w:szCs w:val="20"/>
              </w:rPr>
              <w:t>Team</w:t>
            </w:r>
            <w:r w:rsidR="009B717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B3461">
              <w:rPr>
                <w:rFonts w:ascii="Arial" w:hAnsi="Arial" w:cs="Arial"/>
                <w:sz w:val="18"/>
                <w:szCs w:val="20"/>
              </w:rPr>
              <w:t xml:space="preserve">im Strandhotel Glücksburg </w:t>
            </w:r>
            <w:r w:rsidR="009B7174">
              <w:rPr>
                <w:rFonts w:ascii="Arial" w:hAnsi="Arial" w:cs="Arial"/>
                <w:sz w:val="18"/>
                <w:szCs w:val="20"/>
              </w:rPr>
              <w:t xml:space="preserve">bei seinen </w:t>
            </w:r>
            <w:r w:rsidR="009B7174" w:rsidRPr="009B7174">
              <w:rPr>
                <w:rFonts w:ascii="Arial" w:hAnsi="Arial" w:cs="Arial"/>
                <w:sz w:val="18"/>
                <w:szCs w:val="20"/>
              </w:rPr>
              <w:t>Massagen und Kosmetikbehandlungen</w:t>
            </w:r>
            <w:r w:rsidR="009B7174">
              <w:rPr>
                <w:rFonts w:ascii="Arial" w:hAnsi="Arial" w:cs="Arial"/>
                <w:sz w:val="18"/>
                <w:szCs w:val="20"/>
              </w:rPr>
              <w:t>. Das Wohlfühlpaket „</w:t>
            </w:r>
            <w:proofErr w:type="spellStart"/>
            <w:r w:rsidR="009B7174">
              <w:rPr>
                <w:rFonts w:ascii="Arial" w:hAnsi="Arial" w:cs="Arial"/>
                <w:sz w:val="18"/>
                <w:szCs w:val="20"/>
              </w:rPr>
              <w:t>Ost</w:t>
            </w:r>
            <w:r w:rsidR="001159F8">
              <w:rPr>
                <w:rFonts w:ascii="Arial" w:hAnsi="Arial" w:cs="Arial"/>
                <w:sz w:val="18"/>
                <w:szCs w:val="20"/>
              </w:rPr>
              <w:softHyphen/>
            </w:r>
            <w:r w:rsidR="009B7174">
              <w:rPr>
                <w:rFonts w:ascii="Arial" w:hAnsi="Arial" w:cs="Arial"/>
                <w:sz w:val="18"/>
                <w:szCs w:val="20"/>
              </w:rPr>
              <w:t>seetraum</w:t>
            </w:r>
            <w:proofErr w:type="spellEnd"/>
            <w:r w:rsidR="009B7174">
              <w:rPr>
                <w:rFonts w:ascii="Arial" w:hAnsi="Arial" w:cs="Arial"/>
                <w:sz w:val="18"/>
                <w:szCs w:val="20"/>
              </w:rPr>
              <w:t xml:space="preserve">“ beinhaltet ein </w:t>
            </w:r>
            <w:r w:rsidR="009B7174" w:rsidRPr="009B7174">
              <w:rPr>
                <w:rFonts w:ascii="Arial" w:hAnsi="Arial" w:cs="Arial"/>
                <w:sz w:val="18"/>
                <w:szCs w:val="20"/>
              </w:rPr>
              <w:t xml:space="preserve">Körperpeeling, </w:t>
            </w:r>
            <w:r w:rsidR="009B7174">
              <w:rPr>
                <w:rFonts w:ascii="Arial" w:hAnsi="Arial" w:cs="Arial"/>
                <w:sz w:val="18"/>
                <w:szCs w:val="20"/>
              </w:rPr>
              <w:t xml:space="preserve">eine </w:t>
            </w:r>
            <w:r w:rsidR="009B7174" w:rsidRPr="009B7174">
              <w:rPr>
                <w:rFonts w:ascii="Arial" w:hAnsi="Arial" w:cs="Arial"/>
                <w:sz w:val="18"/>
                <w:szCs w:val="20"/>
              </w:rPr>
              <w:t>Ganzkörpermassage</w:t>
            </w:r>
            <w:r w:rsidR="009B7174">
              <w:rPr>
                <w:rFonts w:ascii="Arial" w:hAnsi="Arial" w:cs="Arial"/>
                <w:sz w:val="18"/>
                <w:szCs w:val="20"/>
              </w:rPr>
              <w:t xml:space="preserve"> sowie eine </w:t>
            </w:r>
            <w:r w:rsidR="009B7174" w:rsidRPr="009B7174">
              <w:rPr>
                <w:rFonts w:ascii="Arial" w:hAnsi="Arial" w:cs="Arial"/>
                <w:sz w:val="18"/>
                <w:szCs w:val="20"/>
              </w:rPr>
              <w:t>klassische Gesichtsbehandlung</w:t>
            </w:r>
            <w:r w:rsidR="009B7174">
              <w:rPr>
                <w:rFonts w:ascii="Arial" w:hAnsi="Arial" w:cs="Arial"/>
                <w:sz w:val="18"/>
                <w:szCs w:val="20"/>
              </w:rPr>
              <w:t xml:space="preserve"> und ist für 149 Euro buchbar. Eine Übernachtung im Doppelzimmer kostet ab 119 Euro. </w:t>
            </w:r>
            <w:r w:rsidR="00FC1EA3">
              <w:rPr>
                <w:rFonts w:ascii="Arial" w:hAnsi="Arial" w:cs="Arial"/>
                <w:sz w:val="18"/>
                <w:szCs w:val="20"/>
              </w:rPr>
              <w:t>Weitere Informationen</w:t>
            </w:r>
            <w:r w:rsidR="009B7174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6" w:history="1">
              <w:r w:rsidR="009B7174" w:rsidRPr="009B7174">
                <w:rPr>
                  <w:rStyle w:val="Hyperlink"/>
                  <w:rFonts w:ascii="Arial" w:hAnsi="Arial" w:cs="Arial"/>
                  <w:sz w:val="18"/>
                  <w:szCs w:val="20"/>
                </w:rPr>
                <w:t>hier</w:t>
              </w:r>
            </w:hyperlink>
            <w:r w:rsidR="009B7174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52211A" w:rsidRPr="00472F5D" w:rsidTr="00472F5D">
        <w:trPr>
          <w:trHeight w:val="5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2211A" w:rsidRPr="00472F5D" w:rsidRDefault="0052211A" w:rsidP="009B2C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6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52211A" w:rsidRPr="00472F5D" w:rsidRDefault="0052211A" w:rsidP="009B2C3D">
            <w:pPr>
              <w:rPr>
                <w:rStyle w:val="Hyperlink"/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423EFA" w:rsidRPr="00472F5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23EFA" w:rsidRPr="00472F5D" w:rsidRDefault="00C87F46" w:rsidP="00BE186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399EEA" wp14:editId="12925DE3">
                  <wp:extent cx="2988945" cy="2012950"/>
                  <wp:effectExtent l="0" t="0" r="1905" b="6350"/>
                  <wp:docPr id="4" name="Grafik 4" descr="http://primo-pr.com/bildarchiv/library/thumb.php?f=tpl/uploads/asklepion-spa-thalassothallasso-pool-lowres.jpg&amp;method=contain&amp;w=800&amp;h=600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rimo-pr.com/bildarchiv/library/thumb.php?f=tpl/uploads/asklepion-spa-thalassothallasso-pool-lowres.jpg&amp;method=contain&amp;w=800&amp;h=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945" cy="201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704FEB" w:rsidRDefault="00704FEB" w:rsidP="00704FEB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Fit in den Frühling Tipp #</w:t>
            </w:r>
            <w:r w:rsidR="001159F8">
              <w:rPr>
                <w:rFonts w:ascii="Arial" w:hAnsi="Arial" w:cs="Arial"/>
                <w:b/>
                <w:bCs/>
                <w:sz w:val="18"/>
                <w:szCs w:val="20"/>
              </w:rPr>
              <w:t>3</w:t>
            </w:r>
          </w:p>
          <w:p w:rsidR="009B7174" w:rsidRDefault="00D922EB" w:rsidP="002F02A9">
            <w:pPr>
              <w:spacing w:line="280" w:lineRule="exact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A6D7D">
              <w:rPr>
                <w:rFonts w:ascii="Arial" w:hAnsi="Arial" w:cs="Arial"/>
                <w:b/>
                <w:sz w:val="18"/>
                <w:szCs w:val="20"/>
              </w:rPr>
              <w:t xml:space="preserve">Türkei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kann auch </w:t>
            </w:r>
            <w:proofErr w:type="spellStart"/>
            <w:r>
              <w:rPr>
                <w:rFonts w:ascii="Arial" w:hAnsi="Arial" w:cs="Arial"/>
                <w:b/>
                <w:sz w:val="18"/>
                <w:szCs w:val="20"/>
              </w:rPr>
              <w:t>Thalasso</w:t>
            </w:r>
            <w:proofErr w:type="spellEnd"/>
            <w:r w:rsidR="00704FEB">
              <w:rPr>
                <w:rFonts w:ascii="Arial" w:hAnsi="Arial" w:cs="Arial"/>
                <w:b/>
                <w:sz w:val="18"/>
                <w:szCs w:val="20"/>
              </w:rPr>
              <w:t xml:space="preserve"> im </w:t>
            </w:r>
            <w:hyperlink r:id="rId19" w:history="1">
              <w:r w:rsidR="00DA6D7D" w:rsidRPr="0044051E">
                <w:rPr>
                  <w:rStyle w:val="Hyperlink"/>
                  <w:rFonts w:ascii="Arial" w:hAnsi="Arial" w:cs="Arial"/>
                  <w:b/>
                  <w:sz w:val="18"/>
                  <w:szCs w:val="20"/>
                </w:rPr>
                <w:t xml:space="preserve">Gloria </w:t>
              </w:r>
              <w:r w:rsidR="00704FEB" w:rsidRPr="0044051E">
                <w:rPr>
                  <w:rStyle w:val="Hyperlink"/>
                  <w:rFonts w:ascii="Arial" w:hAnsi="Arial" w:cs="Arial"/>
                  <w:b/>
                  <w:sz w:val="18"/>
                  <w:szCs w:val="20"/>
                </w:rPr>
                <w:t>Verde Resort</w:t>
              </w:r>
            </w:hyperlink>
            <w:r w:rsidR="00DA6D7D" w:rsidRPr="00DA6D7D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:rsidR="00423EFA" w:rsidRPr="00472F5D" w:rsidRDefault="00D922EB" w:rsidP="001159F8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D922EB">
              <w:rPr>
                <w:rFonts w:ascii="Arial" w:hAnsi="Arial" w:cs="Arial"/>
                <w:sz w:val="18"/>
                <w:szCs w:val="20"/>
              </w:rPr>
              <w:t xml:space="preserve">Im </w:t>
            </w:r>
            <w:proofErr w:type="spellStart"/>
            <w:r w:rsidRPr="00D922EB">
              <w:rPr>
                <w:rFonts w:ascii="Arial" w:hAnsi="Arial" w:cs="Arial"/>
                <w:sz w:val="18"/>
                <w:szCs w:val="20"/>
              </w:rPr>
              <w:t>Asklépion</w:t>
            </w:r>
            <w:proofErr w:type="spellEnd"/>
            <w:r w:rsidRPr="00D922EB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D922EB">
              <w:rPr>
                <w:rFonts w:ascii="Arial" w:hAnsi="Arial" w:cs="Arial"/>
                <w:sz w:val="18"/>
                <w:szCs w:val="20"/>
              </w:rPr>
              <w:t>Spa</w:t>
            </w:r>
            <w:proofErr w:type="spellEnd"/>
            <w:r w:rsidRPr="00D922EB">
              <w:rPr>
                <w:rFonts w:ascii="Arial" w:hAnsi="Arial" w:cs="Arial"/>
                <w:sz w:val="18"/>
                <w:szCs w:val="20"/>
              </w:rPr>
              <w:t xml:space="preserve"> &amp; </w:t>
            </w:r>
            <w:proofErr w:type="spellStart"/>
            <w:r w:rsidRPr="00D922EB">
              <w:rPr>
                <w:rFonts w:ascii="Arial" w:hAnsi="Arial" w:cs="Arial"/>
                <w:sz w:val="18"/>
                <w:szCs w:val="20"/>
              </w:rPr>
              <w:t>Thalasso</w:t>
            </w:r>
            <w:proofErr w:type="spellEnd"/>
            <w:r w:rsidRPr="00D922EB">
              <w:rPr>
                <w:rFonts w:ascii="Arial" w:hAnsi="Arial" w:cs="Arial"/>
                <w:sz w:val="18"/>
                <w:szCs w:val="20"/>
              </w:rPr>
              <w:t xml:space="preserve"> des </w:t>
            </w:r>
            <w:r w:rsidR="00BC020E">
              <w:rPr>
                <w:rFonts w:ascii="Arial" w:hAnsi="Arial" w:cs="Arial"/>
                <w:sz w:val="18"/>
                <w:szCs w:val="20"/>
              </w:rPr>
              <w:t xml:space="preserve">5-Sterne </w:t>
            </w:r>
            <w:r w:rsidRPr="00D922EB">
              <w:rPr>
                <w:rFonts w:ascii="Arial" w:hAnsi="Arial" w:cs="Arial"/>
                <w:sz w:val="18"/>
                <w:szCs w:val="20"/>
              </w:rPr>
              <w:t xml:space="preserve">Gloria Verde Resorts – dem ersten </w:t>
            </w:r>
            <w:proofErr w:type="spellStart"/>
            <w:r w:rsidRPr="00D922EB">
              <w:rPr>
                <w:rFonts w:ascii="Arial" w:hAnsi="Arial" w:cs="Arial"/>
                <w:sz w:val="18"/>
                <w:szCs w:val="20"/>
              </w:rPr>
              <w:t>Thalasso</w:t>
            </w:r>
            <w:proofErr w:type="spellEnd"/>
            <w:r w:rsidRPr="00D922EB">
              <w:rPr>
                <w:rFonts w:ascii="Arial" w:hAnsi="Arial" w:cs="Arial"/>
                <w:sz w:val="18"/>
                <w:szCs w:val="20"/>
              </w:rPr>
              <w:t xml:space="preserve">-Zentrum der </w:t>
            </w:r>
            <w:r w:rsidR="00BC020E">
              <w:rPr>
                <w:rFonts w:ascii="Arial" w:hAnsi="Arial" w:cs="Arial"/>
                <w:sz w:val="18"/>
                <w:szCs w:val="20"/>
              </w:rPr>
              <w:t>Region Antalya/</w:t>
            </w:r>
            <w:proofErr w:type="spellStart"/>
            <w:r w:rsidR="00BC020E">
              <w:rPr>
                <w:rFonts w:ascii="Arial" w:hAnsi="Arial" w:cs="Arial"/>
                <w:sz w:val="18"/>
                <w:szCs w:val="20"/>
              </w:rPr>
              <w:t>Belek</w:t>
            </w:r>
            <w:proofErr w:type="spellEnd"/>
            <w:r w:rsidR="001159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922EB">
              <w:rPr>
                <w:rFonts w:ascii="Arial" w:hAnsi="Arial" w:cs="Arial"/>
                <w:sz w:val="18"/>
                <w:szCs w:val="20"/>
              </w:rPr>
              <w:t xml:space="preserve">– werden Körper, Geist und Seele mit Salzwasser, Algen, </w:t>
            </w:r>
            <w:proofErr w:type="spellStart"/>
            <w:r w:rsidRPr="00D922EB">
              <w:rPr>
                <w:rFonts w:ascii="Arial" w:hAnsi="Arial" w:cs="Arial"/>
                <w:sz w:val="18"/>
                <w:szCs w:val="20"/>
              </w:rPr>
              <w:t>Meer</w:t>
            </w:r>
            <w:r w:rsidR="001159F8">
              <w:rPr>
                <w:rFonts w:ascii="Arial" w:hAnsi="Arial" w:cs="Arial"/>
                <w:sz w:val="18"/>
                <w:szCs w:val="20"/>
              </w:rPr>
              <w:softHyphen/>
            </w:r>
            <w:r w:rsidRPr="00D922EB">
              <w:rPr>
                <w:rFonts w:ascii="Arial" w:hAnsi="Arial" w:cs="Arial"/>
                <w:sz w:val="18"/>
                <w:szCs w:val="20"/>
              </w:rPr>
              <w:t>schlamm</w:t>
            </w:r>
            <w:proofErr w:type="spellEnd"/>
            <w:r w:rsidRPr="00D922EB">
              <w:rPr>
                <w:rFonts w:ascii="Arial" w:hAnsi="Arial" w:cs="Arial"/>
                <w:sz w:val="18"/>
                <w:szCs w:val="20"/>
              </w:rPr>
              <w:t xml:space="preserve"> und Meersalz verwöhnt. 1.800 Quadratmeter sorgen für pure Entspannung – ob in den 17 Behandlungsräumen oder im Meerwasserpool, das auf 32°C aufgewärmt wird und teils auch in die frische Luft nach draußen führt. Bein- und Jetdusche, </w:t>
            </w:r>
            <w:proofErr w:type="spellStart"/>
            <w:r w:rsidRPr="00D922EB">
              <w:rPr>
                <w:rFonts w:ascii="Arial" w:hAnsi="Arial" w:cs="Arial"/>
                <w:sz w:val="18"/>
                <w:szCs w:val="20"/>
              </w:rPr>
              <w:t>Affusionsmassage</w:t>
            </w:r>
            <w:proofErr w:type="spellEnd"/>
            <w:r w:rsidRPr="00D922EB">
              <w:rPr>
                <w:rFonts w:ascii="Arial" w:hAnsi="Arial" w:cs="Arial"/>
                <w:sz w:val="18"/>
                <w:szCs w:val="20"/>
              </w:rPr>
              <w:t xml:space="preserve"> und Aromatherapiebad gehören zu den weite</w:t>
            </w:r>
            <w:r w:rsidR="001159F8">
              <w:rPr>
                <w:rFonts w:ascii="Arial" w:hAnsi="Arial" w:cs="Arial"/>
                <w:sz w:val="18"/>
                <w:szCs w:val="20"/>
              </w:rPr>
              <w:softHyphen/>
            </w:r>
            <w:r w:rsidRPr="00D922EB">
              <w:rPr>
                <w:rFonts w:ascii="Arial" w:hAnsi="Arial" w:cs="Arial"/>
                <w:sz w:val="18"/>
                <w:szCs w:val="20"/>
              </w:rPr>
              <w:t>ren Annehmlichkeiten sowie viele weitere Anwendungen für Ge</w:t>
            </w:r>
            <w:r w:rsidR="001159F8">
              <w:rPr>
                <w:rFonts w:ascii="Arial" w:hAnsi="Arial" w:cs="Arial"/>
                <w:sz w:val="18"/>
                <w:szCs w:val="20"/>
              </w:rPr>
              <w:softHyphen/>
            </w:r>
            <w:r w:rsidRPr="00D922EB">
              <w:rPr>
                <w:rFonts w:ascii="Arial" w:hAnsi="Arial" w:cs="Arial"/>
                <w:sz w:val="18"/>
                <w:szCs w:val="20"/>
              </w:rPr>
              <w:t xml:space="preserve">sicht und Körper. Pakete für </w:t>
            </w:r>
            <w:proofErr w:type="spellStart"/>
            <w:r w:rsidRPr="00D922EB">
              <w:rPr>
                <w:rFonts w:ascii="Arial" w:hAnsi="Arial" w:cs="Arial"/>
                <w:sz w:val="18"/>
                <w:szCs w:val="20"/>
              </w:rPr>
              <w:t>Detox</w:t>
            </w:r>
            <w:proofErr w:type="spellEnd"/>
            <w:r w:rsidRPr="00D922EB">
              <w:rPr>
                <w:rFonts w:ascii="Arial" w:hAnsi="Arial" w:cs="Arial"/>
                <w:sz w:val="18"/>
                <w:szCs w:val="20"/>
              </w:rPr>
              <w:t xml:space="preserve"> mit Algen-Balneotherapie und ayurvedischen Massagen oder Stressmanagement- und </w:t>
            </w:r>
            <w:proofErr w:type="spellStart"/>
            <w:r w:rsidRPr="00D922EB">
              <w:rPr>
                <w:rFonts w:ascii="Arial" w:hAnsi="Arial" w:cs="Arial"/>
                <w:sz w:val="18"/>
                <w:szCs w:val="20"/>
              </w:rPr>
              <w:t>Schlaf</w:t>
            </w:r>
            <w:r w:rsidR="001159F8">
              <w:rPr>
                <w:rFonts w:ascii="Arial" w:hAnsi="Arial" w:cs="Arial"/>
                <w:sz w:val="18"/>
                <w:szCs w:val="20"/>
              </w:rPr>
              <w:softHyphen/>
            </w:r>
            <w:r w:rsidRPr="00D922EB">
              <w:rPr>
                <w:rFonts w:ascii="Arial" w:hAnsi="Arial" w:cs="Arial"/>
                <w:sz w:val="18"/>
                <w:szCs w:val="20"/>
              </w:rPr>
              <w:t>qualitätsprogramme</w:t>
            </w:r>
            <w:proofErr w:type="spellEnd"/>
            <w:r w:rsidRPr="00D922EB">
              <w:rPr>
                <w:rFonts w:ascii="Arial" w:hAnsi="Arial" w:cs="Arial"/>
                <w:sz w:val="18"/>
                <w:szCs w:val="20"/>
              </w:rPr>
              <w:t xml:space="preserve"> mit Algentherapie </w:t>
            </w:r>
            <w:r>
              <w:rPr>
                <w:rFonts w:ascii="Arial" w:hAnsi="Arial" w:cs="Arial"/>
                <w:sz w:val="18"/>
                <w:szCs w:val="20"/>
              </w:rPr>
              <w:t>stehen hier ebenso zur Auswahl.</w:t>
            </w:r>
            <w:r w:rsidR="00BC020E">
              <w:rPr>
                <w:rFonts w:ascii="Arial" w:hAnsi="Arial" w:cs="Arial"/>
                <w:sz w:val="18"/>
                <w:szCs w:val="20"/>
              </w:rPr>
              <w:t xml:space="preserve"> Die Gloria Hotels &amp; Resorts sind über alle renom</w:t>
            </w:r>
            <w:r w:rsidR="001159F8">
              <w:rPr>
                <w:rFonts w:ascii="Arial" w:hAnsi="Arial" w:cs="Arial"/>
                <w:sz w:val="18"/>
                <w:szCs w:val="20"/>
              </w:rPr>
              <w:softHyphen/>
            </w:r>
            <w:r w:rsidR="00BC020E">
              <w:rPr>
                <w:rFonts w:ascii="Arial" w:hAnsi="Arial" w:cs="Arial"/>
                <w:sz w:val="18"/>
                <w:szCs w:val="20"/>
              </w:rPr>
              <w:t>mie</w:t>
            </w:r>
            <w:r w:rsidR="001159F8">
              <w:rPr>
                <w:rFonts w:ascii="Arial" w:hAnsi="Arial" w:cs="Arial"/>
                <w:sz w:val="18"/>
                <w:szCs w:val="20"/>
              </w:rPr>
              <w:t xml:space="preserve">rten Reiseveranstalter buchbar. </w:t>
            </w:r>
            <w:r w:rsidR="002F02A9">
              <w:rPr>
                <w:rFonts w:ascii="Arial" w:hAnsi="Arial" w:cs="Arial"/>
                <w:sz w:val="18"/>
                <w:szCs w:val="20"/>
              </w:rPr>
              <w:t>Weitere Informationen</w:t>
            </w:r>
            <w:r w:rsidR="00C87F46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20" w:history="1">
              <w:r w:rsidR="00C87F46" w:rsidRPr="0044051E">
                <w:rPr>
                  <w:rStyle w:val="Hyperlink"/>
                  <w:rFonts w:ascii="Arial" w:hAnsi="Arial" w:cs="Arial"/>
                  <w:sz w:val="18"/>
                  <w:szCs w:val="20"/>
                </w:rPr>
                <w:t>hier</w:t>
              </w:r>
            </w:hyperlink>
            <w:r w:rsidR="002F02A9" w:rsidRPr="0044051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423EFA" w:rsidRPr="00472F5D" w:rsidTr="00423EFA">
        <w:trPr>
          <w:trHeight w:val="851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933FC" w:rsidRPr="00472F5D" w:rsidRDefault="00B933FC" w:rsidP="00472F5D">
            <w:pPr>
              <w:pStyle w:val="Textkrper"/>
              <w:spacing w:after="0" w:line="160" w:lineRule="exact"/>
              <w:jc w:val="center"/>
              <w:rPr>
                <w:sz w:val="16"/>
                <w:lang w:val="de-DE"/>
              </w:rPr>
            </w:pPr>
            <w:r w:rsidRPr="00472F5D">
              <w:rPr>
                <w:sz w:val="16"/>
                <w:lang w:val="de-DE"/>
              </w:rPr>
              <w:t>Bilderdownloads per hinterlegtem Hyperlink!</w:t>
            </w:r>
          </w:p>
          <w:p w:rsidR="00423EFA" w:rsidRPr="00472F5D" w:rsidRDefault="00423EFA" w:rsidP="00472F5D">
            <w:pPr>
              <w:pStyle w:val="Fuzeile"/>
              <w:tabs>
                <w:tab w:val="clear" w:pos="4536"/>
                <w:tab w:val="clear" w:pos="9072"/>
              </w:tabs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b/>
                <w:sz w:val="16"/>
                <w:szCs w:val="18"/>
              </w:rPr>
              <w:t xml:space="preserve">Pressekontakt: </w:t>
            </w:r>
            <w:r w:rsidRPr="00472F5D">
              <w:rPr>
                <w:rFonts w:ascii="Arial" w:hAnsi="Arial" w:cs="Arial"/>
                <w:i/>
                <w:sz w:val="16"/>
                <w:szCs w:val="18"/>
              </w:rPr>
              <w:t>primo PR</w:t>
            </w:r>
            <w:r w:rsidRPr="00472F5D">
              <w:rPr>
                <w:rFonts w:ascii="Arial" w:hAnsi="Arial" w:cs="Arial"/>
                <w:sz w:val="16"/>
                <w:szCs w:val="18"/>
              </w:rPr>
              <w:t xml:space="preserve"> Nuray Güler &amp; Anne Heußner</w:t>
            </w:r>
          </w:p>
          <w:p w:rsidR="00423EFA" w:rsidRPr="00472F5D" w:rsidRDefault="00423EFA" w:rsidP="00472F5D">
            <w:pPr>
              <w:pStyle w:val="Fuzeile"/>
              <w:tabs>
                <w:tab w:val="clear" w:pos="4536"/>
                <w:tab w:val="clear" w:pos="9072"/>
              </w:tabs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sz w:val="16"/>
                <w:szCs w:val="18"/>
              </w:rPr>
              <w:t>Am Borsdorfer 13, 60435 Frankfurt am Main</w:t>
            </w:r>
          </w:p>
          <w:p w:rsidR="001E43AA" w:rsidRPr="00472F5D" w:rsidRDefault="00423EFA" w:rsidP="00472F5D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sz w:val="16"/>
                <w:szCs w:val="18"/>
              </w:rPr>
              <w:t>Tel: + 49 (0)69/530 546 50 oder</w:t>
            </w:r>
            <w:r w:rsidRPr="00472F5D">
              <w:rPr>
                <w:rStyle w:val="spinner"/>
                <w:rFonts w:ascii="Arial" w:hAnsi="Arial" w:cs="Arial"/>
                <w:sz w:val="16"/>
                <w:szCs w:val="18"/>
              </w:rPr>
              <w:t xml:space="preserve"> </w:t>
            </w:r>
            <w:r w:rsidRPr="00472F5D">
              <w:rPr>
                <w:rFonts w:ascii="Arial" w:hAnsi="Arial" w:cs="Arial"/>
                <w:sz w:val="16"/>
                <w:szCs w:val="18"/>
              </w:rPr>
              <w:t>+ 49 (0)6154/80 19 364</w:t>
            </w:r>
          </w:p>
          <w:p w:rsidR="00423EFA" w:rsidRPr="00472F5D" w:rsidRDefault="003552CB" w:rsidP="00472F5D">
            <w:pPr>
              <w:spacing w:line="160" w:lineRule="exact"/>
              <w:jc w:val="center"/>
              <w:rPr>
                <w:sz w:val="16"/>
                <w:lang w:eastAsia="de-CH"/>
              </w:rPr>
            </w:pPr>
            <w:hyperlink r:id="rId21" w:history="1">
              <w:r w:rsidR="00423EFA" w:rsidRPr="00472F5D">
                <w:rPr>
                  <w:rStyle w:val="Hyperlink"/>
                  <w:rFonts w:ascii="Arial" w:hAnsi="Arial" w:cs="Arial"/>
                  <w:sz w:val="16"/>
                  <w:szCs w:val="18"/>
                </w:rPr>
                <w:t>info@primo-pr.com</w:t>
              </w:r>
            </w:hyperlink>
            <w:r w:rsidR="00423EFA" w:rsidRPr="00472F5D">
              <w:rPr>
                <w:rFonts w:ascii="Arial" w:hAnsi="Arial" w:cs="Arial"/>
                <w:sz w:val="16"/>
                <w:szCs w:val="18"/>
              </w:rPr>
              <w:t xml:space="preserve">, </w:t>
            </w:r>
            <w:hyperlink r:id="rId22" w:history="1"/>
            <w:hyperlink r:id="rId23" w:history="1">
              <w:r w:rsidR="00423EFA" w:rsidRPr="00472F5D">
                <w:rPr>
                  <w:rStyle w:val="Hyperlink"/>
                  <w:rFonts w:ascii="Arial" w:hAnsi="Arial" w:cs="Arial"/>
                  <w:sz w:val="16"/>
                  <w:szCs w:val="18"/>
                </w:rPr>
                <w:t>www.primo-pr.com</w:t>
              </w:r>
            </w:hyperlink>
          </w:p>
        </w:tc>
      </w:tr>
    </w:tbl>
    <w:p w:rsidR="008A35AF" w:rsidRPr="001E43AA" w:rsidRDefault="008A35AF" w:rsidP="006A0D6F">
      <w:pPr>
        <w:rPr>
          <w:rFonts w:ascii="Arial" w:hAnsi="Arial" w:cs="Arial"/>
          <w:sz w:val="2"/>
          <w:szCs w:val="2"/>
        </w:rPr>
      </w:pPr>
    </w:p>
    <w:sectPr w:rsidR="008A35AF" w:rsidRPr="001E43AA" w:rsidSect="00E0393B">
      <w:pgSz w:w="11906" w:h="16838" w:code="9"/>
      <w:pgMar w:top="284" w:right="567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1E1" w:rsidRDefault="00A561E1" w:rsidP="009A7749">
      <w:r>
        <w:separator/>
      </w:r>
    </w:p>
  </w:endnote>
  <w:endnote w:type="continuationSeparator" w:id="0">
    <w:p w:rsidR="00A561E1" w:rsidRDefault="00A561E1" w:rsidP="009A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1E1" w:rsidRDefault="00A561E1" w:rsidP="009A7749">
      <w:r>
        <w:separator/>
      </w:r>
    </w:p>
  </w:footnote>
  <w:footnote w:type="continuationSeparator" w:id="0">
    <w:p w:rsidR="00A561E1" w:rsidRDefault="00A561E1" w:rsidP="009A7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49"/>
    <w:rsid w:val="000165CD"/>
    <w:rsid w:val="00036F77"/>
    <w:rsid w:val="00037833"/>
    <w:rsid w:val="00040722"/>
    <w:rsid w:val="000478D9"/>
    <w:rsid w:val="00052028"/>
    <w:rsid w:val="0005246E"/>
    <w:rsid w:val="000538EB"/>
    <w:rsid w:val="0005497C"/>
    <w:rsid w:val="0006420F"/>
    <w:rsid w:val="000673E4"/>
    <w:rsid w:val="00075B2E"/>
    <w:rsid w:val="000801D5"/>
    <w:rsid w:val="000A2D62"/>
    <w:rsid w:val="000B5981"/>
    <w:rsid w:val="000C0848"/>
    <w:rsid w:val="000D6288"/>
    <w:rsid w:val="001159F8"/>
    <w:rsid w:val="00167EC5"/>
    <w:rsid w:val="00175B4D"/>
    <w:rsid w:val="001B00EA"/>
    <w:rsid w:val="001E212E"/>
    <w:rsid w:val="001E32FC"/>
    <w:rsid w:val="001E43AA"/>
    <w:rsid w:val="00231F70"/>
    <w:rsid w:val="00232864"/>
    <w:rsid w:val="002426DC"/>
    <w:rsid w:val="00253433"/>
    <w:rsid w:val="0028512D"/>
    <w:rsid w:val="00297DFC"/>
    <w:rsid w:val="002B725F"/>
    <w:rsid w:val="002C6A9F"/>
    <w:rsid w:val="002E1D3E"/>
    <w:rsid w:val="002F02A9"/>
    <w:rsid w:val="003075F9"/>
    <w:rsid w:val="0032402D"/>
    <w:rsid w:val="003375A5"/>
    <w:rsid w:val="00341760"/>
    <w:rsid w:val="003552CB"/>
    <w:rsid w:val="003648E5"/>
    <w:rsid w:val="00380692"/>
    <w:rsid w:val="0039091F"/>
    <w:rsid w:val="00393C8D"/>
    <w:rsid w:val="003D528D"/>
    <w:rsid w:val="003F088E"/>
    <w:rsid w:val="003F2A9F"/>
    <w:rsid w:val="0040042E"/>
    <w:rsid w:val="004137F4"/>
    <w:rsid w:val="0041593C"/>
    <w:rsid w:val="00421C5D"/>
    <w:rsid w:val="004224CA"/>
    <w:rsid w:val="00423EFA"/>
    <w:rsid w:val="00431F69"/>
    <w:rsid w:val="00432357"/>
    <w:rsid w:val="0044051E"/>
    <w:rsid w:val="00445305"/>
    <w:rsid w:val="00450B99"/>
    <w:rsid w:val="0045603A"/>
    <w:rsid w:val="004601FE"/>
    <w:rsid w:val="00472F5D"/>
    <w:rsid w:val="00474919"/>
    <w:rsid w:val="00475F0F"/>
    <w:rsid w:val="00480DBA"/>
    <w:rsid w:val="0049300F"/>
    <w:rsid w:val="004B3994"/>
    <w:rsid w:val="004C160A"/>
    <w:rsid w:val="004C3AEC"/>
    <w:rsid w:val="004D1147"/>
    <w:rsid w:val="004D58B0"/>
    <w:rsid w:val="004E43C5"/>
    <w:rsid w:val="004E4C49"/>
    <w:rsid w:val="004E7C1F"/>
    <w:rsid w:val="005122BF"/>
    <w:rsid w:val="0052211A"/>
    <w:rsid w:val="00523D7A"/>
    <w:rsid w:val="00532E24"/>
    <w:rsid w:val="00543F71"/>
    <w:rsid w:val="005475D1"/>
    <w:rsid w:val="00553256"/>
    <w:rsid w:val="005755BE"/>
    <w:rsid w:val="00596653"/>
    <w:rsid w:val="005A10F1"/>
    <w:rsid w:val="005D0BCE"/>
    <w:rsid w:val="005D175B"/>
    <w:rsid w:val="00615472"/>
    <w:rsid w:val="006217ED"/>
    <w:rsid w:val="00625FDC"/>
    <w:rsid w:val="00640DF2"/>
    <w:rsid w:val="00654800"/>
    <w:rsid w:val="00671622"/>
    <w:rsid w:val="00681B7A"/>
    <w:rsid w:val="0068287A"/>
    <w:rsid w:val="0068306C"/>
    <w:rsid w:val="00683177"/>
    <w:rsid w:val="006A0D6F"/>
    <w:rsid w:val="006A20F7"/>
    <w:rsid w:val="006C19DB"/>
    <w:rsid w:val="006C1F48"/>
    <w:rsid w:val="006D595D"/>
    <w:rsid w:val="006E31FB"/>
    <w:rsid w:val="006E3E6E"/>
    <w:rsid w:val="006F1742"/>
    <w:rsid w:val="006F6D5D"/>
    <w:rsid w:val="00702E6A"/>
    <w:rsid w:val="00702F3C"/>
    <w:rsid w:val="00703933"/>
    <w:rsid w:val="00704FEB"/>
    <w:rsid w:val="00710879"/>
    <w:rsid w:val="00720B97"/>
    <w:rsid w:val="00733C00"/>
    <w:rsid w:val="00733EBF"/>
    <w:rsid w:val="00770F0B"/>
    <w:rsid w:val="0077442E"/>
    <w:rsid w:val="007774F1"/>
    <w:rsid w:val="007A36B4"/>
    <w:rsid w:val="007A4113"/>
    <w:rsid w:val="007E3EDE"/>
    <w:rsid w:val="007E7B9C"/>
    <w:rsid w:val="008054FB"/>
    <w:rsid w:val="0082793A"/>
    <w:rsid w:val="00846E13"/>
    <w:rsid w:val="00866A99"/>
    <w:rsid w:val="00876D8D"/>
    <w:rsid w:val="00884F31"/>
    <w:rsid w:val="00895880"/>
    <w:rsid w:val="008A35AF"/>
    <w:rsid w:val="008B3461"/>
    <w:rsid w:val="008C0BD0"/>
    <w:rsid w:val="008C544D"/>
    <w:rsid w:val="008D5FEA"/>
    <w:rsid w:val="008E3534"/>
    <w:rsid w:val="008F2032"/>
    <w:rsid w:val="00900214"/>
    <w:rsid w:val="009039AD"/>
    <w:rsid w:val="00933749"/>
    <w:rsid w:val="00933BF1"/>
    <w:rsid w:val="009431F7"/>
    <w:rsid w:val="00957229"/>
    <w:rsid w:val="00960FDF"/>
    <w:rsid w:val="00984D8C"/>
    <w:rsid w:val="009A0C34"/>
    <w:rsid w:val="009A7749"/>
    <w:rsid w:val="009B7174"/>
    <w:rsid w:val="00A045D3"/>
    <w:rsid w:val="00A55010"/>
    <w:rsid w:val="00A561E1"/>
    <w:rsid w:val="00A6303A"/>
    <w:rsid w:val="00A75F77"/>
    <w:rsid w:val="00AA5CB3"/>
    <w:rsid w:val="00AB69A4"/>
    <w:rsid w:val="00AD6E10"/>
    <w:rsid w:val="00AF69F6"/>
    <w:rsid w:val="00B021AF"/>
    <w:rsid w:val="00B16A9F"/>
    <w:rsid w:val="00B231EE"/>
    <w:rsid w:val="00B30CA6"/>
    <w:rsid w:val="00B45175"/>
    <w:rsid w:val="00B673D0"/>
    <w:rsid w:val="00B933FC"/>
    <w:rsid w:val="00BA18B8"/>
    <w:rsid w:val="00BA7192"/>
    <w:rsid w:val="00BB7782"/>
    <w:rsid w:val="00BC020E"/>
    <w:rsid w:val="00BC3E61"/>
    <w:rsid w:val="00BE186D"/>
    <w:rsid w:val="00BE57E6"/>
    <w:rsid w:val="00BE5DCA"/>
    <w:rsid w:val="00C1408F"/>
    <w:rsid w:val="00C6623C"/>
    <w:rsid w:val="00C87F46"/>
    <w:rsid w:val="00C96A1B"/>
    <w:rsid w:val="00CA3FE1"/>
    <w:rsid w:val="00CB3EC8"/>
    <w:rsid w:val="00CD4B63"/>
    <w:rsid w:val="00CD5D02"/>
    <w:rsid w:val="00CE52FB"/>
    <w:rsid w:val="00D04D1B"/>
    <w:rsid w:val="00D05793"/>
    <w:rsid w:val="00D51BF0"/>
    <w:rsid w:val="00D71302"/>
    <w:rsid w:val="00D77A3B"/>
    <w:rsid w:val="00D922EB"/>
    <w:rsid w:val="00DA6D7D"/>
    <w:rsid w:val="00DC44F4"/>
    <w:rsid w:val="00DD5737"/>
    <w:rsid w:val="00DE7644"/>
    <w:rsid w:val="00DF023F"/>
    <w:rsid w:val="00E0393B"/>
    <w:rsid w:val="00E05886"/>
    <w:rsid w:val="00E53A66"/>
    <w:rsid w:val="00E60A16"/>
    <w:rsid w:val="00E9645D"/>
    <w:rsid w:val="00E976E8"/>
    <w:rsid w:val="00EA753C"/>
    <w:rsid w:val="00EC4254"/>
    <w:rsid w:val="00EC645D"/>
    <w:rsid w:val="00EF479E"/>
    <w:rsid w:val="00F052EE"/>
    <w:rsid w:val="00F12C46"/>
    <w:rsid w:val="00F76E6F"/>
    <w:rsid w:val="00F81859"/>
    <w:rsid w:val="00F86EE3"/>
    <w:rsid w:val="00FC1EA3"/>
    <w:rsid w:val="00FC5691"/>
    <w:rsid w:val="00FD04A3"/>
    <w:rsid w:val="00FD383E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3749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3749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imo-pr.com/bildarchiv/downloads.php?download=896" TargetMode="External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hyperlink" Target="mailto:info@primo-pr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1197" TargetMode="External"/><Relationship Id="rId17" Type="http://schemas.openxmlformats.org/officeDocument/2006/relationships/hyperlink" Target="http://www.primo-pr.com/bildarchiv/downloads.php?download=647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randhotel-gluecksburg.de/wellness/treatments/wellness-packages/" TargetMode="External"/><Relationship Id="rId20" Type="http://schemas.openxmlformats.org/officeDocument/2006/relationships/hyperlink" Target="http://www.gloria.com.tr/de/resorts/gloria-verde-resort/asklepion-spa-thalasso/thalass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venpick.com/de/mittlerer-osten/jordan/petra/resort-petra/uebersicht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randhotel-gluecksburg.de/" TargetMode="External"/><Relationship Id="rId23" Type="http://schemas.openxmlformats.org/officeDocument/2006/relationships/hyperlink" Target="http://www.primo-pr.com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gloria.com.tr/de/resorts/gloria-verde-reso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evenpick-press.myassets.ch/?new#1487684416071_3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www.primo-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C2F1-E363-475E-85CD-8693041A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Heike Brinkmann</cp:lastModifiedBy>
  <cp:revision>5</cp:revision>
  <cp:lastPrinted>2016-06-09T10:28:00Z</cp:lastPrinted>
  <dcterms:created xsi:type="dcterms:W3CDTF">2017-03-02T09:58:00Z</dcterms:created>
  <dcterms:modified xsi:type="dcterms:W3CDTF">2017-03-02T12:35:00Z</dcterms:modified>
</cp:coreProperties>
</file>