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141F6" w:rsidRPr="002B1FB4" w:rsidRDefault="007141F6" w:rsidP="007141F6">
      <w:pPr>
        <w:jc w:val="both"/>
        <w:rPr>
          <w:lang w:val="de-DE"/>
        </w:rPr>
      </w:pPr>
      <w:r w:rsidRPr="002B1FB4">
        <w:rPr>
          <w:rFonts w:ascii="Arial" w:hAnsi="Arial" w:cs="Arial"/>
          <w:b/>
          <w:sz w:val="28"/>
          <w:szCs w:val="28"/>
          <w:lang w:val="de-DE"/>
        </w:rPr>
        <w:t>Pressemeldung</w:t>
      </w:r>
    </w:p>
    <w:p w:rsidR="007141F6" w:rsidRDefault="007141F6" w:rsidP="007141F6">
      <w:pPr>
        <w:jc w:val="both"/>
        <w:rPr>
          <w:lang w:val="de-DE"/>
        </w:rPr>
      </w:pPr>
    </w:p>
    <w:tbl>
      <w:tblPr>
        <w:tblW w:w="0" w:type="auto"/>
        <w:tblLayout w:type="fixed"/>
        <w:tblCellMar>
          <w:left w:w="0" w:type="dxa"/>
          <w:right w:w="0" w:type="dxa"/>
        </w:tblCellMar>
        <w:tblLook w:val="0000" w:firstRow="0" w:lastRow="0" w:firstColumn="0" w:lastColumn="0" w:noHBand="0" w:noVBand="0"/>
      </w:tblPr>
      <w:tblGrid>
        <w:gridCol w:w="7230"/>
      </w:tblGrid>
      <w:tr w:rsidR="00E232A5" w:rsidRPr="004F1A8B" w:rsidTr="004D7481">
        <w:trPr>
          <w:trHeight w:val="624"/>
        </w:trPr>
        <w:tc>
          <w:tcPr>
            <w:tcW w:w="7230" w:type="dxa"/>
            <w:shd w:val="clear" w:color="auto" w:fill="FFFFFF"/>
          </w:tcPr>
          <w:p w:rsidR="00E232A5" w:rsidRPr="00187F16" w:rsidRDefault="009020E7" w:rsidP="00517FE2">
            <w:pPr>
              <w:rPr>
                <w:lang w:val="de-DE"/>
              </w:rPr>
            </w:pPr>
            <w:r>
              <w:rPr>
                <w:rFonts w:eastAsia="TimesNewRomanPSMT"/>
                <w:bCs/>
                <w:sz w:val="44"/>
                <w:szCs w:val="44"/>
                <w:lang w:val="de-DE"/>
              </w:rPr>
              <w:t xml:space="preserve">2015 – </w:t>
            </w:r>
            <w:r w:rsidR="00517FE2">
              <w:rPr>
                <w:rFonts w:eastAsia="TimesNewRomanPSMT"/>
                <w:bCs/>
                <w:sz w:val="44"/>
                <w:szCs w:val="44"/>
                <w:lang w:val="de-DE"/>
              </w:rPr>
              <w:t xml:space="preserve">Grandioses </w:t>
            </w:r>
            <w:r>
              <w:rPr>
                <w:rFonts w:eastAsia="TimesNewRomanPSMT"/>
                <w:bCs/>
                <w:sz w:val="44"/>
                <w:szCs w:val="44"/>
                <w:lang w:val="de-DE"/>
              </w:rPr>
              <w:t xml:space="preserve">Jahr für </w:t>
            </w:r>
            <w:r w:rsidR="0015188F">
              <w:rPr>
                <w:rFonts w:eastAsia="TimesNewRomanPSMT"/>
                <w:bCs/>
                <w:sz w:val="44"/>
                <w:szCs w:val="44"/>
                <w:lang w:val="de-DE"/>
              </w:rPr>
              <w:t>M</w:t>
            </w:r>
            <w:r w:rsidR="00E232A5">
              <w:rPr>
                <w:rFonts w:eastAsia="TimesNewRomanPSMT"/>
                <w:bCs/>
                <w:sz w:val="44"/>
                <w:szCs w:val="44"/>
                <w:lang w:val="de-DE"/>
              </w:rPr>
              <w:t>övenpick Hotels &amp; Resorts</w:t>
            </w:r>
            <w:r w:rsidR="0015188F">
              <w:rPr>
                <w:rFonts w:eastAsia="TimesNewRomanPSMT"/>
                <w:bCs/>
                <w:sz w:val="44"/>
                <w:szCs w:val="44"/>
                <w:lang w:val="de-DE"/>
              </w:rPr>
              <w:t xml:space="preserve"> </w:t>
            </w:r>
          </w:p>
        </w:tc>
      </w:tr>
      <w:tr w:rsidR="00E232A5" w:rsidRPr="004F1A8B" w:rsidTr="004D7481">
        <w:trPr>
          <w:trHeight w:hRule="exact" w:val="113"/>
        </w:trPr>
        <w:tc>
          <w:tcPr>
            <w:tcW w:w="7230" w:type="dxa"/>
            <w:shd w:val="clear" w:color="auto" w:fill="FFFFFF"/>
          </w:tcPr>
          <w:p w:rsidR="00E232A5" w:rsidRDefault="00E232A5" w:rsidP="004D7481">
            <w:pPr>
              <w:snapToGrid w:val="0"/>
              <w:rPr>
                <w:b/>
                <w:sz w:val="2"/>
                <w:szCs w:val="2"/>
                <w:lang w:val="de-DE"/>
              </w:rPr>
            </w:pPr>
          </w:p>
        </w:tc>
      </w:tr>
    </w:tbl>
    <w:p w:rsidR="00BF01C1" w:rsidRDefault="00BF01C1" w:rsidP="00FE5D5A">
      <w:pPr>
        <w:spacing w:line="276" w:lineRule="auto"/>
        <w:jc w:val="both"/>
        <w:rPr>
          <w:b/>
          <w:color w:val="000000"/>
          <w:sz w:val="22"/>
          <w:szCs w:val="22"/>
          <w:lang w:val="de-CH"/>
        </w:rPr>
      </w:pPr>
      <w:r>
        <w:rPr>
          <w:b/>
          <w:noProof/>
          <w:color w:val="000000"/>
          <w:sz w:val="22"/>
          <w:szCs w:val="22"/>
          <w:lang w:val="en-US" w:eastAsia="en-US"/>
        </w:rPr>
        <w:drawing>
          <wp:inline distT="0" distB="0" distL="0" distR="0" wp14:anchorId="3E0B79A0" wp14:editId="5945C5F7">
            <wp:extent cx="2767208" cy="1402821"/>
            <wp:effectExtent l="0" t="0" r="0" b="6985"/>
            <wp:docPr id="1" name="Grafik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acay1_lo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72021" cy="1405261"/>
                    </a:xfrm>
                    <a:prstGeom prst="rect">
                      <a:avLst/>
                    </a:prstGeom>
                  </pic:spPr>
                </pic:pic>
              </a:graphicData>
            </a:graphic>
          </wp:inline>
        </w:drawing>
      </w:r>
    </w:p>
    <w:p w:rsidR="00FE5D5A" w:rsidRPr="00FE5D5A" w:rsidRDefault="00FE5D5A" w:rsidP="00E232A5">
      <w:pPr>
        <w:spacing w:after="120" w:line="276" w:lineRule="auto"/>
        <w:jc w:val="both"/>
        <w:rPr>
          <w:b/>
          <w:color w:val="000000"/>
          <w:sz w:val="16"/>
          <w:szCs w:val="16"/>
          <w:lang w:val="de-CH"/>
        </w:rPr>
      </w:pPr>
      <w:r w:rsidRPr="00FE5D5A">
        <w:rPr>
          <w:sz w:val="16"/>
          <w:szCs w:val="16"/>
          <w:shd w:val="clear" w:color="auto" w:fill="FFFFFF"/>
          <w:lang w:val="de-DE"/>
        </w:rPr>
        <w:t xml:space="preserve">Nächste Eröffnung: Mövenpick Resort </w:t>
      </w:r>
      <w:hyperlink r:id="rId11" w:history="1">
        <w:r w:rsidRPr="00FE5D5A">
          <w:rPr>
            <w:rStyle w:val="Hyperlink"/>
            <w:sz w:val="16"/>
            <w:szCs w:val="16"/>
            <w:shd w:val="clear" w:color="auto" w:fill="FFFFFF"/>
            <w:lang w:val="de-DE"/>
          </w:rPr>
          <w:t>Boracay</w:t>
        </w:r>
      </w:hyperlink>
      <w:r w:rsidRPr="00FE5D5A">
        <w:rPr>
          <w:sz w:val="16"/>
          <w:szCs w:val="16"/>
          <w:shd w:val="clear" w:color="auto" w:fill="FFFFFF"/>
          <w:lang w:val="de-DE"/>
        </w:rPr>
        <w:t xml:space="preserve"> auf den Philippinen</w:t>
      </w:r>
    </w:p>
    <w:p w:rsidR="00E232A5" w:rsidRDefault="00832824" w:rsidP="00E232A5">
      <w:pPr>
        <w:spacing w:after="120" w:line="276" w:lineRule="auto"/>
        <w:jc w:val="both"/>
        <w:rPr>
          <w:b/>
          <w:color w:val="000000"/>
          <w:sz w:val="22"/>
          <w:szCs w:val="22"/>
          <w:lang w:val="de-DE"/>
        </w:rPr>
      </w:pPr>
      <w:r>
        <w:rPr>
          <w:b/>
          <w:color w:val="000000"/>
          <w:sz w:val="22"/>
          <w:szCs w:val="22"/>
          <w:lang w:val="de-CH"/>
        </w:rPr>
        <w:t xml:space="preserve">Zwölf Hotels in zwölf Monaten und </w:t>
      </w:r>
      <w:r w:rsidR="009020E7">
        <w:rPr>
          <w:b/>
          <w:color w:val="000000"/>
          <w:sz w:val="22"/>
          <w:szCs w:val="22"/>
          <w:lang w:val="de-DE"/>
        </w:rPr>
        <w:t xml:space="preserve">15 Prozent Wachstum im Hotelportfolio: Mit dieser Entwicklung blickt die schnell expandierende </w:t>
      </w:r>
      <w:hyperlink r:id="rId12" w:history="1">
        <w:r w:rsidR="001854DF" w:rsidRPr="001854DF">
          <w:rPr>
            <w:rStyle w:val="Hyperlink"/>
            <w:b/>
            <w:sz w:val="22"/>
            <w:szCs w:val="22"/>
            <w:lang w:val="de-DE"/>
          </w:rPr>
          <w:t>Schweizer Hotelgruppe</w:t>
        </w:r>
      </w:hyperlink>
      <w:r w:rsidR="001854DF">
        <w:rPr>
          <w:b/>
          <w:color w:val="000000"/>
          <w:sz w:val="22"/>
          <w:szCs w:val="22"/>
          <w:lang w:val="de-DE"/>
        </w:rPr>
        <w:t xml:space="preserve"> </w:t>
      </w:r>
      <w:r w:rsidR="009020E7">
        <w:rPr>
          <w:b/>
          <w:color w:val="000000"/>
          <w:sz w:val="22"/>
          <w:szCs w:val="22"/>
          <w:lang w:val="de-DE"/>
        </w:rPr>
        <w:t xml:space="preserve">auf das beste Jahr überhaupt zurück. </w:t>
      </w:r>
      <w:r w:rsidR="0015188F">
        <w:rPr>
          <w:b/>
          <w:color w:val="000000"/>
          <w:sz w:val="22"/>
          <w:szCs w:val="22"/>
          <w:lang w:val="de-DE"/>
        </w:rPr>
        <w:t xml:space="preserve"> </w:t>
      </w:r>
    </w:p>
    <w:p w:rsidR="00F8257D" w:rsidRDefault="0015188F" w:rsidP="00E232A5">
      <w:pPr>
        <w:spacing w:after="120" w:line="288" w:lineRule="auto"/>
        <w:jc w:val="both"/>
        <w:rPr>
          <w:sz w:val="22"/>
          <w:szCs w:val="22"/>
          <w:lang w:val="de-DE"/>
        </w:rPr>
      </w:pPr>
      <w:r>
        <w:rPr>
          <w:sz w:val="22"/>
          <w:szCs w:val="22"/>
          <w:lang w:val="de-DE"/>
        </w:rPr>
        <w:t>Baar, Schweiz</w:t>
      </w:r>
      <w:r w:rsidR="00E232A5">
        <w:rPr>
          <w:sz w:val="22"/>
          <w:szCs w:val="22"/>
          <w:lang w:val="de-DE"/>
        </w:rPr>
        <w:t xml:space="preserve">, </w:t>
      </w:r>
      <w:r>
        <w:rPr>
          <w:sz w:val="22"/>
          <w:szCs w:val="22"/>
          <w:lang w:val="de-DE"/>
        </w:rPr>
        <w:t>05</w:t>
      </w:r>
      <w:r w:rsidR="001854DF">
        <w:rPr>
          <w:sz w:val="22"/>
          <w:szCs w:val="22"/>
          <w:lang w:val="de-DE"/>
        </w:rPr>
        <w:t>.</w:t>
      </w:r>
      <w:r w:rsidR="00E232A5">
        <w:rPr>
          <w:sz w:val="22"/>
          <w:szCs w:val="22"/>
          <w:lang w:val="de-DE"/>
        </w:rPr>
        <w:t xml:space="preserve"> </w:t>
      </w:r>
      <w:r>
        <w:rPr>
          <w:sz w:val="22"/>
          <w:szCs w:val="22"/>
          <w:lang w:val="de-DE"/>
        </w:rPr>
        <w:t>Februar</w:t>
      </w:r>
      <w:r w:rsidR="00E232A5">
        <w:rPr>
          <w:sz w:val="22"/>
          <w:szCs w:val="22"/>
          <w:lang w:val="de-DE"/>
        </w:rPr>
        <w:t xml:space="preserve"> 201</w:t>
      </w:r>
      <w:r>
        <w:rPr>
          <w:sz w:val="22"/>
          <w:szCs w:val="22"/>
          <w:lang w:val="de-DE"/>
        </w:rPr>
        <w:t>6</w:t>
      </w:r>
      <w:r w:rsidR="00E232A5">
        <w:rPr>
          <w:sz w:val="22"/>
          <w:szCs w:val="22"/>
          <w:lang w:val="de-DE"/>
        </w:rPr>
        <w:t xml:space="preserve"> – </w:t>
      </w:r>
      <w:r w:rsidR="001854DF">
        <w:rPr>
          <w:sz w:val="22"/>
          <w:szCs w:val="22"/>
          <w:shd w:val="clear" w:color="auto" w:fill="FFFFFF"/>
          <w:lang w:val="de-DE"/>
        </w:rPr>
        <w:t>Mövenpick Hotels &amp; Resorts</w:t>
      </w:r>
      <w:r w:rsidR="00F8257D">
        <w:rPr>
          <w:sz w:val="22"/>
          <w:szCs w:val="22"/>
          <w:shd w:val="clear" w:color="auto" w:fill="FFFFFF"/>
          <w:lang w:val="de-DE"/>
        </w:rPr>
        <w:t xml:space="preserve"> schloss das vergangene Jahr mit einer positiven Bilanz ab: </w:t>
      </w:r>
      <w:r w:rsidR="00F8257D">
        <w:rPr>
          <w:sz w:val="22"/>
          <w:szCs w:val="22"/>
          <w:lang w:val="de-DE"/>
        </w:rPr>
        <w:t xml:space="preserve">Insgesamt konnten Verträge für zwölf neue Häuser unterzeichnet und das vorhandene Portfolio um 15 Prozent vergrößert werden. </w:t>
      </w:r>
    </w:p>
    <w:p w:rsidR="00EE4C6A" w:rsidRDefault="00EE4C6A" w:rsidP="00E232A5">
      <w:pPr>
        <w:spacing w:after="120" w:line="288" w:lineRule="auto"/>
        <w:jc w:val="both"/>
        <w:rPr>
          <w:sz w:val="22"/>
          <w:szCs w:val="22"/>
          <w:lang w:val="de-DE"/>
        </w:rPr>
      </w:pPr>
      <w:r>
        <w:rPr>
          <w:sz w:val="22"/>
          <w:szCs w:val="22"/>
          <w:lang w:val="de-DE"/>
        </w:rPr>
        <w:t xml:space="preserve">Aktuell betreibt die Schweizer Hotelgruppe 83 Hotel weltweit und konnte im letzten Jahr in Sachen Expansion Fahrt aufnehmen: Im Durchschnitt konnte in jedem Monat ein neuer Managementvertrag besiegelt und damit 4.088 Zimmer zum Bestand in wachsenden Märkten in Asien, Europa, Naher Osten und Afrika hinzugezählt werden. </w:t>
      </w:r>
    </w:p>
    <w:p w:rsidR="00EE4C6A" w:rsidRDefault="00EE4C6A" w:rsidP="00E232A5">
      <w:pPr>
        <w:spacing w:after="120" w:line="288" w:lineRule="auto"/>
        <w:jc w:val="both"/>
        <w:rPr>
          <w:sz w:val="22"/>
          <w:szCs w:val="22"/>
          <w:lang w:val="de-DE"/>
        </w:rPr>
      </w:pPr>
      <w:r>
        <w:rPr>
          <w:sz w:val="22"/>
          <w:szCs w:val="22"/>
          <w:lang w:val="de-DE"/>
        </w:rPr>
        <w:t xml:space="preserve">Über weitere 26 </w:t>
      </w:r>
      <w:r w:rsidR="00517FE2">
        <w:rPr>
          <w:sz w:val="22"/>
          <w:szCs w:val="22"/>
          <w:lang w:val="de-DE"/>
        </w:rPr>
        <w:t>Hotels</w:t>
      </w:r>
      <w:r>
        <w:rPr>
          <w:sz w:val="22"/>
          <w:szCs w:val="22"/>
          <w:lang w:val="de-DE"/>
        </w:rPr>
        <w:t xml:space="preserve"> mit 7.272 Zimmern wird </w:t>
      </w:r>
      <w:r w:rsidR="00832824">
        <w:rPr>
          <w:sz w:val="22"/>
          <w:szCs w:val="22"/>
          <w:lang w:val="de-DE"/>
        </w:rPr>
        <w:t>zurzeit</w:t>
      </w:r>
      <w:r>
        <w:rPr>
          <w:sz w:val="22"/>
          <w:szCs w:val="22"/>
          <w:lang w:val="de-DE"/>
        </w:rPr>
        <w:t xml:space="preserve"> verhandelt, Mövenpick Hotels &amp; Resorts festigt damit seinen Status als eine der </w:t>
      </w:r>
      <w:r w:rsidR="00832824">
        <w:rPr>
          <w:sz w:val="22"/>
          <w:szCs w:val="22"/>
          <w:lang w:val="de-DE"/>
        </w:rPr>
        <w:t>dynamischsten</w:t>
      </w:r>
      <w:r>
        <w:rPr>
          <w:sz w:val="22"/>
          <w:szCs w:val="22"/>
          <w:lang w:val="de-DE"/>
        </w:rPr>
        <w:t xml:space="preserve"> Hotelgruppen im gehobenen Segment. </w:t>
      </w:r>
    </w:p>
    <w:p w:rsidR="00EE4C6A" w:rsidRPr="00EE4C6A" w:rsidRDefault="00EE4C6A" w:rsidP="00E232A5">
      <w:pPr>
        <w:spacing w:after="120" w:line="288" w:lineRule="auto"/>
        <w:jc w:val="both"/>
        <w:rPr>
          <w:sz w:val="22"/>
          <w:szCs w:val="22"/>
          <w:lang w:val="de-DE"/>
        </w:rPr>
      </w:pPr>
      <w:r w:rsidRPr="00EE4C6A">
        <w:rPr>
          <w:sz w:val="22"/>
          <w:szCs w:val="22"/>
          <w:lang w:val="de-DE"/>
        </w:rPr>
        <w:t>„2015 w</w:t>
      </w:r>
      <w:r>
        <w:rPr>
          <w:sz w:val="22"/>
          <w:szCs w:val="22"/>
          <w:lang w:val="de-DE"/>
        </w:rPr>
        <w:t xml:space="preserve">ar ein sehr erfolgreiches Jahr für uns. Mit den zwölf neuen Verträgen konsolidieren wir unsere Position in einigen strategisch festgelegten Orten, die wir für unsere Expansion </w:t>
      </w:r>
      <w:r w:rsidR="00517FE2">
        <w:rPr>
          <w:sz w:val="22"/>
          <w:szCs w:val="22"/>
          <w:lang w:val="de-DE"/>
        </w:rPr>
        <w:t xml:space="preserve">ausgesucht </w:t>
      </w:r>
      <w:r w:rsidR="00C3139F">
        <w:rPr>
          <w:sz w:val="22"/>
          <w:szCs w:val="22"/>
          <w:lang w:val="de-DE"/>
        </w:rPr>
        <w:t>haben,“ sagt Jean Gabriel Pérès, CEO von Mövenpick Hotels &amp; Resorts. „Es ist der Start einer beispiellosen Entwicklungs</w:t>
      </w:r>
      <w:r w:rsidR="00BF01C1">
        <w:rPr>
          <w:sz w:val="22"/>
          <w:szCs w:val="22"/>
          <w:lang w:val="de-DE"/>
        </w:rPr>
        <w:t>-</w:t>
      </w:r>
      <w:r w:rsidR="00C3139F">
        <w:rPr>
          <w:sz w:val="22"/>
          <w:szCs w:val="22"/>
          <w:lang w:val="de-DE"/>
        </w:rPr>
        <w:t xml:space="preserve">phase: Unser Portfolio wird </w:t>
      </w:r>
      <w:r w:rsidR="00517FE2">
        <w:rPr>
          <w:sz w:val="22"/>
          <w:szCs w:val="22"/>
          <w:lang w:val="de-DE"/>
        </w:rPr>
        <w:t xml:space="preserve">bis 2020 </w:t>
      </w:r>
      <w:r w:rsidR="00C3139F">
        <w:rPr>
          <w:sz w:val="22"/>
          <w:szCs w:val="22"/>
          <w:lang w:val="de-DE"/>
        </w:rPr>
        <w:t xml:space="preserve">um die Hälfte ansteigen, wir werden </w:t>
      </w:r>
      <w:r w:rsidR="00517FE2">
        <w:rPr>
          <w:sz w:val="22"/>
          <w:szCs w:val="22"/>
          <w:lang w:val="de-DE"/>
        </w:rPr>
        <w:t>weitere</w:t>
      </w:r>
      <w:r w:rsidR="00C3139F">
        <w:rPr>
          <w:sz w:val="22"/>
          <w:szCs w:val="22"/>
          <w:lang w:val="de-DE"/>
        </w:rPr>
        <w:t xml:space="preserve"> interessante Objekte in wichtigen Märkten eröffnen und unser Ziel von 130 Häusern (eröffnet oder unterzeichnet) bis 2020 erreichen.“ </w:t>
      </w:r>
    </w:p>
    <w:p w:rsidR="00C3139F" w:rsidRDefault="00443175" w:rsidP="00E232A5">
      <w:pPr>
        <w:spacing w:after="120" w:line="288" w:lineRule="auto"/>
        <w:jc w:val="both"/>
        <w:rPr>
          <w:b/>
          <w:sz w:val="22"/>
          <w:szCs w:val="22"/>
          <w:lang w:val="de-DE"/>
        </w:rPr>
      </w:pPr>
      <w:r>
        <w:rPr>
          <w:b/>
          <w:sz w:val="22"/>
          <w:szCs w:val="22"/>
          <w:lang w:val="de-DE"/>
        </w:rPr>
        <w:t>Expansion</w:t>
      </w:r>
      <w:r w:rsidR="00D40160">
        <w:rPr>
          <w:b/>
          <w:sz w:val="22"/>
          <w:szCs w:val="22"/>
          <w:lang w:val="de-DE"/>
        </w:rPr>
        <w:t>spläne</w:t>
      </w:r>
      <w:r>
        <w:rPr>
          <w:b/>
          <w:sz w:val="22"/>
          <w:szCs w:val="22"/>
          <w:lang w:val="de-DE"/>
        </w:rPr>
        <w:t xml:space="preserve"> </w:t>
      </w:r>
      <w:r w:rsidR="00D40160">
        <w:rPr>
          <w:b/>
          <w:sz w:val="22"/>
          <w:szCs w:val="22"/>
          <w:lang w:val="de-DE"/>
        </w:rPr>
        <w:t>der</w:t>
      </w:r>
      <w:r w:rsidR="00C3139F">
        <w:rPr>
          <w:b/>
          <w:sz w:val="22"/>
          <w:szCs w:val="22"/>
          <w:lang w:val="de-DE"/>
        </w:rPr>
        <w:t xml:space="preserve"> verschiedenen Regionen </w:t>
      </w:r>
    </w:p>
    <w:p w:rsidR="00C3139F" w:rsidRDefault="000F507C" w:rsidP="00E232A5">
      <w:pPr>
        <w:spacing w:after="120" w:line="288" w:lineRule="auto"/>
        <w:jc w:val="both"/>
        <w:rPr>
          <w:sz w:val="22"/>
          <w:szCs w:val="22"/>
          <w:lang w:val="de-DE"/>
        </w:rPr>
      </w:pPr>
      <w:r w:rsidRPr="000F507C">
        <w:rPr>
          <w:sz w:val="22"/>
          <w:szCs w:val="22"/>
          <w:lang w:val="de-DE"/>
        </w:rPr>
        <w:t>Die</w:t>
      </w:r>
      <w:r>
        <w:rPr>
          <w:sz w:val="22"/>
          <w:szCs w:val="22"/>
          <w:lang w:val="de-DE"/>
        </w:rPr>
        <w:t xml:space="preserve"> </w:t>
      </w:r>
      <w:r w:rsidR="00C3139F">
        <w:rPr>
          <w:sz w:val="22"/>
          <w:szCs w:val="22"/>
          <w:lang w:val="de-DE"/>
        </w:rPr>
        <w:t xml:space="preserve">Expansionsstrategie des letzten Jahres hat gerade in </w:t>
      </w:r>
      <w:r w:rsidR="00C3139F" w:rsidRPr="00B7207A">
        <w:rPr>
          <w:b/>
          <w:sz w:val="22"/>
          <w:szCs w:val="22"/>
          <w:lang w:val="de-DE"/>
        </w:rPr>
        <w:t>Südost</w:t>
      </w:r>
      <w:r w:rsidR="00517FE2">
        <w:rPr>
          <w:b/>
          <w:sz w:val="22"/>
          <w:szCs w:val="22"/>
          <w:lang w:val="de-DE"/>
        </w:rPr>
        <w:t>a</w:t>
      </w:r>
      <w:r w:rsidR="00C3139F" w:rsidRPr="00B7207A">
        <w:rPr>
          <w:b/>
          <w:sz w:val="22"/>
          <w:szCs w:val="22"/>
          <w:lang w:val="de-DE"/>
        </w:rPr>
        <w:t>sien</w:t>
      </w:r>
      <w:r w:rsidR="00C3139F">
        <w:rPr>
          <w:sz w:val="22"/>
          <w:szCs w:val="22"/>
          <w:lang w:val="de-DE"/>
        </w:rPr>
        <w:t xml:space="preserve"> Früchte getragen. Hier wurden fünf neue </w:t>
      </w:r>
      <w:r w:rsidR="00832824">
        <w:rPr>
          <w:sz w:val="22"/>
          <w:szCs w:val="22"/>
          <w:lang w:val="de-DE"/>
        </w:rPr>
        <w:t>Hotels</w:t>
      </w:r>
      <w:r w:rsidR="00C3139F">
        <w:rPr>
          <w:sz w:val="22"/>
          <w:szCs w:val="22"/>
          <w:lang w:val="de-DE"/>
        </w:rPr>
        <w:t xml:space="preserve"> mit </w:t>
      </w:r>
      <w:r w:rsidR="00D40160">
        <w:rPr>
          <w:sz w:val="22"/>
          <w:szCs w:val="22"/>
          <w:lang w:val="de-DE"/>
        </w:rPr>
        <w:t>rund 2.000</w:t>
      </w:r>
      <w:r w:rsidR="00C3139F">
        <w:rPr>
          <w:sz w:val="22"/>
          <w:szCs w:val="22"/>
          <w:lang w:val="de-DE"/>
        </w:rPr>
        <w:t xml:space="preserve"> Zimmern verteilt über Thailand, Malaysia, Vietnam und den Philippinen unterzeichnet. D</w:t>
      </w:r>
      <w:r w:rsidR="00D40160">
        <w:rPr>
          <w:sz w:val="22"/>
          <w:szCs w:val="22"/>
          <w:lang w:val="de-DE"/>
        </w:rPr>
        <w:t>as</w:t>
      </w:r>
      <w:r w:rsidR="00C3139F">
        <w:rPr>
          <w:sz w:val="22"/>
          <w:szCs w:val="22"/>
          <w:lang w:val="de-DE"/>
        </w:rPr>
        <w:t xml:space="preserve"> zukünftige Portfolio steigt hier auf 1</w:t>
      </w:r>
      <w:r w:rsidR="00D40160">
        <w:rPr>
          <w:sz w:val="22"/>
          <w:szCs w:val="22"/>
          <w:lang w:val="de-DE"/>
        </w:rPr>
        <w:t>9</w:t>
      </w:r>
      <w:r w:rsidR="00C3139F">
        <w:rPr>
          <w:sz w:val="22"/>
          <w:szCs w:val="22"/>
          <w:lang w:val="de-DE"/>
        </w:rPr>
        <w:t xml:space="preserve"> Häuser</w:t>
      </w:r>
      <w:r w:rsidR="00517FE2">
        <w:rPr>
          <w:sz w:val="22"/>
          <w:szCs w:val="22"/>
          <w:lang w:val="de-DE"/>
        </w:rPr>
        <w:t xml:space="preserve"> an</w:t>
      </w:r>
      <w:r w:rsidR="00C3139F">
        <w:rPr>
          <w:sz w:val="22"/>
          <w:szCs w:val="22"/>
          <w:lang w:val="de-DE"/>
        </w:rPr>
        <w:t xml:space="preserve">. </w:t>
      </w:r>
      <w:r w:rsidR="000D6247">
        <w:rPr>
          <w:sz w:val="22"/>
          <w:szCs w:val="22"/>
          <w:lang w:val="de-DE"/>
        </w:rPr>
        <w:t xml:space="preserve">Dazu gehört das </w:t>
      </w:r>
      <w:r w:rsidR="00034702">
        <w:rPr>
          <w:sz w:val="22"/>
          <w:szCs w:val="22"/>
          <w:lang w:val="de-DE"/>
        </w:rPr>
        <w:t>weitläufige Mövenpick Resort Phu Quoc in Vietnam</w:t>
      </w:r>
      <w:r w:rsidR="00034702" w:rsidRPr="00034702">
        <w:rPr>
          <w:sz w:val="22"/>
          <w:szCs w:val="22"/>
          <w:lang w:val="de-DE"/>
        </w:rPr>
        <w:t xml:space="preserve"> </w:t>
      </w:r>
      <w:r w:rsidR="00034702">
        <w:rPr>
          <w:sz w:val="22"/>
          <w:szCs w:val="22"/>
          <w:lang w:val="de-DE"/>
        </w:rPr>
        <w:t xml:space="preserve">mit 330 Zimmern und einer geplanten Eröffnung in </w:t>
      </w:r>
      <w:r w:rsidR="00034702">
        <w:rPr>
          <w:sz w:val="22"/>
          <w:szCs w:val="22"/>
          <w:lang w:val="de-DE"/>
        </w:rPr>
        <w:lastRenderedPageBreak/>
        <w:t>2017</w:t>
      </w:r>
      <w:r w:rsidR="00BF1BE2">
        <w:rPr>
          <w:sz w:val="22"/>
          <w:szCs w:val="22"/>
          <w:lang w:val="de-DE"/>
        </w:rPr>
        <w:t>.</w:t>
      </w:r>
      <w:r w:rsidR="00034702">
        <w:rPr>
          <w:sz w:val="22"/>
          <w:szCs w:val="22"/>
          <w:lang w:val="de-DE"/>
        </w:rPr>
        <w:t xml:space="preserve"> </w:t>
      </w:r>
      <w:r w:rsidR="00BF1BE2">
        <w:rPr>
          <w:sz w:val="22"/>
          <w:szCs w:val="22"/>
          <w:lang w:val="de-DE"/>
        </w:rPr>
        <w:t>Diese</w:t>
      </w:r>
      <w:r w:rsidR="000D6247">
        <w:rPr>
          <w:sz w:val="22"/>
          <w:szCs w:val="22"/>
          <w:lang w:val="de-DE"/>
        </w:rPr>
        <w:t xml:space="preserve"> Insel </w:t>
      </w:r>
      <w:r w:rsidR="00BF1BE2">
        <w:rPr>
          <w:sz w:val="22"/>
          <w:szCs w:val="22"/>
          <w:lang w:val="de-DE"/>
        </w:rPr>
        <w:t xml:space="preserve">wird </w:t>
      </w:r>
      <w:r w:rsidR="00517FE2">
        <w:rPr>
          <w:sz w:val="22"/>
          <w:szCs w:val="22"/>
          <w:lang w:val="de-DE"/>
        </w:rPr>
        <w:t xml:space="preserve">zurzeit </w:t>
      </w:r>
      <w:r w:rsidR="000D6247">
        <w:rPr>
          <w:sz w:val="22"/>
          <w:szCs w:val="22"/>
          <w:lang w:val="de-DE"/>
        </w:rPr>
        <w:t>als neuer Ferien</w:t>
      </w:r>
      <w:r w:rsidR="00B7207A">
        <w:rPr>
          <w:sz w:val="22"/>
          <w:szCs w:val="22"/>
          <w:lang w:val="de-DE"/>
        </w:rPr>
        <w:t>-</w:t>
      </w:r>
      <w:r w:rsidR="000D6247">
        <w:rPr>
          <w:sz w:val="22"/>
          <w:szCs w:val="22"/>
          <w:lang w:val="de-DE"/>
        </w:rPr>
        <w:t xml:space="preserve">Hotspot </w:t>
      </w:r>
      <w:r w:rsidR="00BF1BE2">
        <w:rPr>
          <w:sz w:val="22"/>
          <w:szCs w:val="22"/>
          <w:lang w:val="de-DE"/>
        </w:rPr>
        <w:t>der gesamten Region gehandelt</w:t>
      </w:r>
      <w:r w:rsidR="000D6247">
        <w:rPr>
          <w:sz w:val="22"/>
          <w:szCs w:val="22"/>
          <w:lang w:val="de-DE"/>
        </w:rPr>
        <w:t xml:space="preserve">. </w:t>
      </w:r>
      <w:r w:rsidR="00BF1BE2">
        <w:rPr>
          <w:sz w:val="22"/>
          <w:szCs w:val="22"/>
          <w:lang w:val="de-DE"/>
        </w:rPr>
        <w:t>Ebenso geplant</w:t>
      </w:r>
      <w:r w:rsidR="00517FE2">
        <w:rPr>
          <w:sz w:val="22"/>
          <w:szCs w:val="22"/>
          <w:lang w:val="de-DE"/>
        </w:rPr>
        <w:t>,</w:t>
      </w:r>
      <w:r w:rsidR="00BF1BE2">
        <w:rPr>
          <w:sz w:val="22"/>
          <w:szCs w:val="22"/>
          <w:lang w:val="de-DE"/>
        </w:rPr>
        <w:t xml:space="preserve"> ist die Eröffnung des Mövenpick Resort Cam Ranh Bay mit 400 Zimmern in der populärer Region Nha Trang in Vietnam. </w:t>
      </w:r>
      <w:r w:rsidR="00517FE2">
        <w:rPr>
          <w:sz w:val="22"/>
          <w:szCs w:val="22"/>
          <w:lang w:val="de-DE"/>
        </w:rPr>
        <w:t xml:space="preserve">Weitere </w:t>
      </w:r>
      <w:r w:rsidR="00BF1BE2">
        <w:rPr>
          <w:sz w:val="22"/>
          <w:szCs w:val="22"/>
          <w:lang w:val="de-DE"/>
        </w:rPr>
        <w:t xml:space="preserve">Verträge sind unterzeichnet für </w:t>
      </w:r>
      <w:r w:rsidR="004F1A8B">
        <w:rPr>
          <w:sz w:val="22"/>
          <w:szCs w:val="22"/>
          <w:lang w:val="de-DE"/>
        </w:rPr>
        <w:t xml:space="preserve">das </w:t>
      </w:r>
      <w:hyperlink r:id="rId13" w:history="1">
        <w:r w:rsidR="004F1A8B" w:rsidRPr="004F1A8B">
          <w:rPr>
            <w:rStyle w:val="Hyperlink"/>
            <w:sz w:val="22"/>
            <w:szCs w:val="22"/>
            <w:lang w:val="de-DE"/>
          </w:rPr>
          <w:t>Mövenpick Resort Boracay</w:t>
        </w:r>
      </w:hyperlink>
      <w:bookmarkStart w:id="0" w:name="_GoBack"/>
      <w:bookmarkEnd w:id="0"/>
      <w:r w:rsidR="004F1A8B">
        <w:rPr>
          <w:sz w:val="22"/>
          <w:szCs w:val="22"/>
          <w:lang w:val="de-DE"/>
        </w:rPr>
        <w:t xml:space="preserve"> auf den Philippinen, </w:t>
      </w:r>
      <w:r w:rsidR="00BF1BE2">
        <w:rPr>
          <w:sz w:val="22"/>
          <w:szCs w:val="22"/>
          <w:lang w:val="de-DE"/>
        </w:rPr>
        <w:t xml:space="preserve">das Mövenpick Hotel Kota Bharu in Kelantan (Malaysia) sowie das bereits eröffnete Mövenpick Sukhumvit 15 in Bangkok (Thailand). </w:t>
      </w:r>
    </w:p>
    <w:p w:rsidR="00B7207A" w:rsidRDefault="00BF1BE2" w:rsidP="00E232A5">
      <w:pPr>
        <w:spacing w:after="120" w:line="288" w:lineRule="auto"/>
        <w:jc w:val="both"/>
        <w:rPr>
          <w:sz w:val="22"/>
          <w:szCs w:val="22"/>
          <w:lang w:val="de-DE"/>
        </w:rPr>
      </w:pPr>
      <w:r>
        <w:rPr>
          <w:sz w:val="22"/>
          <w:szCs w:val="22"/>
          <w:lang w:val="de-DE"/>
        </w:rPr>
        <w:t>„</w:t>
      </w:r>
      <w:r w:rsidR="00B7207A">
        <w:rPr>
          <w:sz w:val="22"/>
          <w:szCs w:val="22"/>
          <w:lang w:val="de-DE"/>
        </w:rPr>
        <w:t>Wir beschleunigen</w:t>
      </w:r>
      <w:r w:rsidR="00BF01C1">
        <w:rPr>
          <w:sz w:val="22"/>
          <w:szCs w:val="22"/>
          <w:lang w:val="de-DE"/>
        </w:rPr>
        <w:t xml:space="preserve"> </w:t>
      </w:r>
      <w:r w:rsidR="00B7207A">
        <w:rPr>
          <w:sz w:val="22"/>
          <w:szCs w:val="22"/>
          <w:lang w:val="de-DE"/>
        </w:rPr>
        <w:t>unsere Entwicklungsstrategie für den wichtigen südost</w:t>
      </w:r>
      <w:r w:rsidR="009645EA">
        <w:rPr>
          <w:sz w:val="22"/>
          <w:szCs w:val="22"/>
          <w:lang w:val="de-DE"/>
        </w:rPr>
        <w:t>-</w:t>
      </w:r>
      <w:r w:rsidR="00B7207A">
        <w:rPr>
          <w:sz w:val="22"/>
          <w:szCs w:val="22"/>
          <w:lang w:val="de-DE"/>
        </w:rPr>
        <w:t>asiatischen Markt,“ erläutert Andrew Langdon</w:t>
      </w:r>
      <w:r w:rsidR="00034702">
        <w:rPr>
          <w:sz w:val="22"/>
          <w:szCs w:val="22"/>
          <w:lang w:val="de-DE"/>
        </w:rPr>
        <w:t>,</w:t>
      </w:r>
      <w:r w:rsidR="00034702" w:rsidRPr="00034702">
        <w:rPr>
          <w:sz w:val="22"/>
          <w:szCs w:val="22"/>
          <w:lang w:val="de-DE"/>
        </w:rPr>
        <w:t xml:space="preserve"> </w:t>
      </w:r>
      <w:r w:rsidR="00034702">
        <w:rPr>
          <w:sz w:val="22"/>
          <w:szCs w:val="22"/>
          <w:lang w:val="de-DE"/>
        </w:rPr>
        <w:t xml:space="preserve">gerade angefangen in der neu geschaffenen Position als Senior Vice President Asien für Mövenpick </w:t>
      </w:r>
      <w:r w:rsidR="00832824">
        <w:rPr>
          <w:sz w:val="22"/>
          <w:szCs w:val="22"/>
          <w:lang w:val="de-DE"/>
        </w:rPr>
        <w:t xml:space="preserve">          </w:t>
      </w:r>
      <w:r w:rsidR="00034702">
        <w:rPr>
          <w:sz w:val="22"/>
          <w:szCs w:val="22"/>
          <w:lang w:val="de-DE"/>
        </w:rPr>
        <w:t>Hotels &amp; Resorts. Er ist zukünftig maßgeblich für die Expansion in dieser Region zuständig.</w:t>
      </w:r>
      <w:r w:rsidR="00B7207A">
        <w:rPr>
          <w:sz w:val="22"/>
          <w:szCs w:val="22"/>
          <w:lang w:val="de-DE"/>
        </w:rPr>
        <w:t xml:space="preserve"> </w:t>
      </w:r>
    </w:p>
    <w:p w:rsidR="00BF1BE2" w:rsidRDefault="00B7207A" w:rsidP="00E232A5">
      <w:pPr>
        <w:spacing w:after="120" w:line="288" w:lineRule="auto"/>
        <w:jc w:val="both"/>
        <w:rPr>
          <w:sz w:val="22"/>
          <w:szCs w:val="22"/>
          <w:lang w:val="de-DE"/>
        </w:rPr>
      </w:pPr>
      <w:r>
        <w:rPr>
          <w:sz w:val="22"/>
          <w:szCs w:val="22"/>
          <w:lang w:val="de-DE"/>
        </w:rPr>
        <w:t xml:space="preserve">Im </w:t>
      </w:r>
      <w:r w:rsidRPr="00B7207A">
        <w:rPr>
          <w:b/>
          <w:sz w:val="22"/>
          <w:szCs w:val="22"/>
          <w:lang w:val="de-DE"/>
        </w:rPr>
        <w:t>Nahen Osten</w:t>
      </w:r>
      <w:r>
        <w:rPr>
          <w:sz w:val="22"/>
          <w:szCs w:val="22"/>
          <w:lang w:val="de-DE"/>
        </w:rPr>
        <w:t xml:space="preserve"> sicherte sich Mövenpick Hotels &amp; Resorts drei </w:t>
      </w:r>
      <w:r w:rsidR="00D40160">
        <w:rPr>
          <w:sz w:val="22"/>
          <w:szCs w:val="22"/>
          <w:lang w:val="de-DE"/>
        </w:rPr>
        <w:t>Standorte</w:t>
      </w:r>
      <w:r>
        <w:rPr>
          <w:sz w:val="22"/>
          <w:szCs w:val="22"/>
          <w:lang w:val="de-DE"/>
        </w:rPr>
        <w:t xml:space="preserve"> mit 972 Zimmern. Mit zwei hochwertigen Hotels in Riad und Jeddah ist die Position in Saudi-Arabien mehr als gefestigt</w:t>
      </w:r>
      <w:r w:rsidR="00DF5C65">
        <w:rPr>
          <w:sz w:val="22"/>
          <w:szCs w:val="22"/>
          <w:lang w:val="de-DE"/>
        </w:rPr>
        <w:t xml:space="preserve">. Die Eröffnung des Mövenpick Hotel Centauraus Islamabad in Pakistan mit 361 Zimmern ist für 2018 geplant. </w:t>
      </w:r>
    </w:p>
    <w:p w:rsidR="00C3139F" w:rsidRDefault="00DF5C65" w:rsidP="00E232A5">
      <w:pPr>
        <w:spacing w:after="120" w:line="288" w:lineRule="auto"/>
        <w:jc w:val="both"/>
        <w:rPr>
          <w:sz w:val="22"/>
          <w:szCs w:val="22"/>
          <w:lang w:val="de-DE"/>
        </w:rPr>
      </w:pPr>
      <w:r>
        <w:rPr>
          <w:sz w:val="22"/>
          <w:szCs w:val="22"/>
          <w:lang w:val="de-DE"/>
        </w:rPr>
        <w:t>Ebenfalls drei Verträge mit gesamt 1</w:t>
      </w:r>
      <w:r w:rsidR="009645EA">
        <w:rPr>
          <w:sz w:val="22"/>
          <w:szCs w:val="22"/>
          <w:lang w:val="de-DE"/>
        </w:rPr>
        <w:t>.</w:t>
      </w:r>
      <w:r>
        <w:rPr>
          <w:sz w:val="22"/>
          <w:szCs w:val="22"/>
          <w:lang w:val="de-DE"/>
        </w:rPr>
        <w:t xml:space="preserve">030 Zimmern wurden für </w:t>
      </w:r>
      <w:r w:rsidRPr="004D7481">
        <w:rPr>
          <w:sz w:val="22"/>
          <w:szCs w:val="22"/>
          <w:lang w:val="de-DE"/>
        </w:rPr>
        <w:t>Afrika</w:t>
      </w:r>
      <w:r>
        <w:rPr>
          <w:sz w:val="22"/>
          <w:szCs w:val="22"/>
          <w:lang w:val="de-DE"/>
        </w:rPr>
        <w:t xml:space="preserve"> unter</w:t>
      </w:r>
      <w:r w:rsidR="00BF01C1">
        <w:rPr>
          <w:sz w:val="22"/>
          <w:szCs w:val="22"/>
          <w:lang w:val="de-DE"/>
        </w:rPr>
        <w:t>-</w:t>
      </w:r>
      <w:r>
        <w:rPr>
          <w:sz w:val="22"/>
          <w:szCs w:val="22"/>
          <w:lang w:val="de-DE"/>
        </w:rPr>
        <w:t xml:space="preserve">zeichnet, eine sich rasant entwickelnde Region für Hoteleröffnungen. Die neuen Häuser werden in den wohlhabenden Teilen von Nairobi und Abuja in Nigeria sowie mit dem </w:t>
      </w:r>
      <w:r w:rsidR="004D7481" w:rsidRPr="009645EA">
        <w:rPr>
          <w:sz w:val="22"/>
          <w:szCs w:val="22"/>
          <w:lang w:val="de-DE"/>
        </w:rPr>
        <w:t>Mövenpick Hotel Mansour Eddahbi Marrakech</w:t>
      </w:r>
      <w:r w:rsidR="004D7481">
        <w:rPr>
          <w:sz w:val="22"/>
          <w:szCs w:val="22"/>
          <w:lang w:val="de-DE"/>
        </w:rPr>
        <w:t xml:space="preserve"> </w:t>
      </w:r>
      <w:r>
        <w:rPr>
          <w:sz w:val="22"/>
          <w:szCs w:val="22"/>
          <w:lang w:val="de-DE"/>
        </w:rPr>
        <w:t xml:space="preserve">eröffnen. </w:t>
      </w:r>
      <w:r w:rsidR="00D40160">
        <w:rPr>
          <w:sz w:val="22"/>
          <w:szCs w:val="22"/>
          <w:lang w:val="de-DE"/>
        </w:rPr>
        <w:t xml:space="preserve">Mit diesem dritten Haus in Marokko ist das aktuelle Portfolio in Afrika auf 26 Hotels angestiegen. Die Eröffnungen für Nairobi und Marrakesch sind bereits in </w:t>
      </w:r>
      <w:r w:rsidR="00E63BE9">
        <w:rPr>
          <w:sz w:val="22"/>
          <w:szCs w:val="22"/>
          <w:lang w:val="de-DE"/>
        </w:rPr>
        <w:t xml:space="preserve">diesem Jahr </w:t>
      </w:r>
      <w:r w:rsidR="00D40160">
        <w:rPr>
          <w:sz w:val="22"/>
          <w:szCs w:val="22"/>
          <w:lang w:val="de-DE"/>
        </w:rPr>
        <w:t xml:space="preserve">geplant. </w:t>
      </w:r>
    </w:p>
    <w:p w:rsidR="00DF5C65" w:rsidRDefault="00D40160" w:rsidP="00E232A5">
      <w:pPr>
        <w:spacing w:after="120" w:line="288" w:lineRule="auto"/>
        <w:jc w:val="both"/>
        <w:rPr>
          <w:sz w:val="22"/>
          <w:szCs w:val="22"/>
          <w:lang w:val="de-DE"/>
        </w:rPr>
      </w:pPr>
      <w:r>
        <w:rPr>
          <w:sz w:val="22"/>
          <w:szCs w:val="22"/>
          <w:lang w:val="de-DE"/>
        </w:rPr>
        <w:t xml:space="preserve">In </w:t>
      </w:r>
      <w:r w:rsidRPr="00D40160">
        <w:rPr>
          <w:b/>
          <w:sz w:val="22"/>
          <w:szCs w:val="22"/>
          <w:lang w:val="de-DE"/>
        </w:rPr>
        <w:t>Europa</w:t>
      </w:r>
      <w:r w:rsidR="004B1027">
        <w:rPr>
          <w:sz w:val="22"/>
          <w:szCs w:val="22"/>
          <w:lang w:val="de-DE"/>
        </w:rPr>
        <w:t xml:space="preserve"> </w:t>
      </w:r>
      <w:r w:rsidR="004D7481">
        <w:rPr>
          <w:sz w:val="22"/>
          <w:szCs w:val="22"/>
          <w:lang w:val="de-DE"/>
        </w:rPr>
        <w:t xml:space="preserve">ist Mövenpick Hotels &amp; Resorts eine der führenden Hotelmarken, </w:t>
      </w:r>
      <w:r w:rsidR="00BF01C1">
        <w:rPr>
          <w:sz w:val="22"/>
          <w:szCs w:val="22"/>
          <w:lang w:val="de-DE"/>
        </w:rPr>
        <w:t xml:space="preserve">hier </w:t>
      </w:r>
      <w:r w:rsidR="004D7481">
        <w:rPr>
          <w:sz w:val="22"/>
          <w:szCs w:val="22"/>
          <w:lang w:val="de-DE"/>
        </w:rPr>
        <w:t>kommt das Mövenpick Stuttgart Airport II mit 260 Zimmern hinzu. „Mit der konsequenten Umsetzung unserer Entwicklungspläne haben wir im vergangenen Jahr unsere Position</w:t>
      </w:r>
      <w:r w:rsidR="004B1027">
        <w:rPr>
          <w:sz w:val="22"/>
          <w:szCs w:val="22"/>
          <w:lang w:val="de-DE"/>
        </w:rPr>
        <w:t xml:space="preserve"> sowohl</w:t>
      </w:r>
      <w:r w:rsidR="004D7481">
        <w:rPr>
          <w:sz w:val="22"/>
          <w:szCs w:val="22"/>
          <w:lang w:val="de-DE"/>
        </w:rPr>
        <w:t xml:space="preserve"> in etablierten als auch neuen Mär</w:t>
      </w:r>
      <w:r w:rsidR="00832824">
        <w:rPr>
          <w:sz w:val="22"/>
          <w:szCs w:val="22"/>
          <w:lang w:val="de-DE"/>
        </w:rPr>
        <w:t>k</w:t>
      </w:r>
      <w:r w:rsidR="004D7481">
        <w:rPr>
          <w:sz w:val="22"/>
          <w:szCs w:val="22"/>
          <w:lang w:val="de-DE"/>
        </w:rPr>
        <w:t xml:space="preserve">ten gestärkt. Somit haben wir eine solide Pipeline geschaffen, die eine gute Basis für das weitere Wachstum ist,“ sagt Pérès. </w:t>
      </w:r>
    </w:p>
    <w:p w:rsidR="004D7481" w:rsidRPr="004D7481" w:rsidRDefault="004D7481" w:rsidP="00E232A5">
      <w:pPr>
        <w:spacing w:after="120" w:line="288" w:lineRule="auto"/>
        <w:jc w:val="both"/>
        <w:rPr>
          <w:b/>
          <w:sz w:val="22"/>
          <w:szCs w:val="22"/>
          <w:lang w:val="de-DE"/>
        </w:rPr>
      </w:pPr>
      <w:r w:rsidRPr="004D7481">
        <w:rPr>
          <w:b/>
          <w:sz w:val="22"/>
          <w:szCs w:val="22"/>
          <w:lang w:val="de-DE"/>
        </w:rPr>
        <w:t>Eröffnungen in 2015</w:t>
      </w:r>
    </w:p>
    <w:p w:rsidR="00DF5C65" w:rsidRPr="004D7481" w:rsidRDefault="004D7481" w:rsidP="004D7481">
      <w:pPr>
        <w:spacing w:after="120" w:line="288" w:lineRule="auto"/>
        <w:jc w:val="both"/>
        <w:rPr>
          <w:sz w:val="22"/>
          <w:szCs w:val="22"/>
          <w:lang w:val="de-DE"/>
        </w:rPr>
      </w:pPr>
      <w:r w:rsidRPr="004D7481">
        <w:rPr>
          <w:sz w:val="22"/>
          <w:szCs w:val="22"/>
          <w:lang w:val="de-DE"/>
        </w:rPr>
        <w:t xml:space="preserve">Neben den </w:t>
      </w:r>
      <w:r w:rsidR="00F02196">
        <w:rPr>
          <w:sz w:val="22"/>
          <w:szCs w:val="22"/>
          <w:lang w:val="de-DE"/>
        </w:rPr>
        <w:t>zwölf</w:t>
      </w:r>
      <w:r w:rsidRPr="004D7481">
        <w:rPr>
          <w:sz w:val="22"/>
          <w:szCs w:val="22"/>
          <w:lang w:val="de-DE"/>
        </w:rPr>
        <w:t xml:space="preserve"> </w:t>
      </w:r>
      <w:r w:rsidR="004B1027">
        <w:rPr>
          <w:sz w:val="22"/>
          <w:szCs w:val="22"/>
          <w:lang w:val="de-DE"/>
        </w:rPr>
        <w:t xml:space="preserve">vorgestellten </w:t>
      </w:r>
      <w:r w:rsidRPr="004D7481">
        <w:rPr>
          <w:sz w:val="22"/>
          <w:szCs w:val="22"/>
          <w:lang w:val="de-DE"/>
        </w:rPr>
        <w:t>Hotel</w:t>
      </w:r>
      <w:r w:rsidR="004B1027">
        <w:rPr>
          <w:sz w:val="22"/>
          <w:szCs w:val="22"/>
          <w:lang w:val="de-DE"/>
        </w:rPr>
        <w:t>s</w:t>
      </w:r>
      <w:r w:rsidRPr="004D7481">
        <w:rPr>
          <w:sz w:val="22"/>
          <w:szCs w:val="22"/>
          <w:lang w:val="de-DE"/>
        </w:rPr>
        <w:t xml:space="preserve"> wurden in 2015 auch vier </w:t>
      </w:r>
      <w:r w:rsidR="004B1027">
        <w:rPr>
          <w:sz w:val="22"/>
          <w:szCs w:val="22"/>
          <w:lang w:val="de-DE"/>
        </w:rPr>
        <w:t>Häuser</w:t>
      </w:r>
      <w:r w:rsidR="004B1027" w:rsidRPr="004D7481">
        <w:rPr>
          <w:sz w:val="22"/>
          <w:szCs w:val="22"/>
          <w:lang w:val="de-DE"/>
        </w:rPr>
        <w:t xml:space="preserve"> </w:t>
      </w:r>
      <w:r w:rsidRPr="004D7481">
        <w:rPr>
          <w:sz w:val="22"/>
          <w:szCs w:val="22"/>
          <w:lang w:val="de-DE"/>
        </w:rPr>
        <w:t>an strategisch wichtigen Standorten im Nahen Osten und in Südostasien eröffnet, darunter eines in Saudi-Arabie</w:t>
      </w:r>
      <w:r w:rsidR="00F02196">
        <w:rPr>
          <w:sz w:val="22"/>
          <w:szCs w:val="22"/>
          <w:lang w:val="de-DE"/>
        </w:rPr>
        <w:t>n</w:t>
      </w:r>
      <w:r w:rsidRPr="004D7481">
        <w:rPr>
          <w:sz w:val="22"/>
          <w:szCs w:val="22"/>
          <w:lang w:val="de-DE"/>
        </w:rPr>
        <w:t>, eines in der Türke</w:t>
      </w:r>
      <w:r w:rsidR="00F02196">
        <w:rPr>
          <w:sz w:val="22"/>
          <w:szCs w:val="22"/>
          <w:lang w:val="de-DE"/>
        </w:rPr>
        <w:t>i</w:t>
      </w:r>
      <w:r w:rsidRPr="004D7481">
        <w:rPr>
          <w:sz w:val="22"/>
          <w:szCs w:val="22"/>
          <w:lang w:val="de-DE"/>
        </w:rPr>
        <w:t xml:space="preserve"> und zwei in Thailand. </w:t>
      </w:r>
      <w:r w:rsidR="00F02196">
        <w:rPr>
          <w:sz w:val="22"/>
          <w:szCs w:val="22"/>
          <w:lang w:val="de-DE"/>
        </w:rPr>
        <w:t>Das erste Haus in der Hauptstadt Saudi-Arabiens ist zugleich das zehnte im Königreich: Das Mövenpick Hotel Riyadh bietet 438 Zimmer. Gleich zwei neue Destinationen kamen in Thailand hinzu: Das Mövenpick</w:t>
      </w:r>
      <w:r w:rsidR="004B1027">
        <w:rPr>
          <w:sz w:val="22"/>
          <w:szCs w:val="22"/>
          <w:lang w:val="de-DE"/>
        </w:rPr>
        <w:t xml:space="preserve"> </w:t>
      </w:r>
      <w:r w:rsidR="00F02196">
        <w:rPr>
          <w:sz w:val="22"/>
          <w:szCs w:val="22"/>
          <w:lang w:val="de-DE"/>
        </w:rPr>
        <w:t xml:space="preserve">Hotel Sukhumvit 15 in Bangkok mit 297 Zimmern und das Mövenpick Siam Hotel Pattaya mit 262 Zimmern, </w:t>
      </w:r>
      <w:r w:rsidR="004B1027">
        <w:rPr>
          <w:sz w:val="22"/>
          <w:szCs w:val="22"/>
          <w:lang w:val="de-DE"/>
        </w:rPr>
        <w:t>womit</w:t>
      </w:r>
      <w:r w:rsidR="00F02196">
        <w:rPr>
          <w:sz w:val="22"/>
          <w:szCs w:val="22"/>
          <w:lang w:val="de-DE"/>
        </w:rPr>
        <w:t xml:space="preserve"> das Portfolio in Thailand auf fünf Häuser</w:t>
      </w:r>
      <w:r w:rsidR="004B1027">
        <w:rPr>
          <w:sz w:val="22"/>
          <w:szCs w:val="22"/>
          <w:lang w:val="de-DE"/>
        </w:rPr>
        <w:t xml:space="preserve"> ansteigt</w:t>
      </w:r>
      <w:r w:rsidR="00F02196">
        <w:rPr>
          <w:sz w:val="22"/>
          <w:szCs w:val="22"/>
          <w:lang w:val="de-DE"/>
        </w:rPr>
        <w:t>. In Istanbul am Golden</w:t>
      </w:r>
      <w:r w:rsidR="00832824">
        <w:rPr>
          <w:sz w:val="22"/>
          <w:szCs w:val="22"/>
          <w:lang w:val="de-DE"/>
        </w:rPr>
        <w:t>en</w:t>
      </w:r>
      <w:r w:rsidR="00F02196">
        <w:rPr>
          <w:sz w:val="22"/>
          <w:szCs w:val="22"/>
          <w:lang w:val="de-DE"/>
        </w:rPr>
        <w:t xml:space="preserve"> Horn kam das vierte Hotel in der Türkei mit 136 Zimmern hinzu. </w:t>
      </w:r>
    </w:p>
    <w:p w:rsidR="00E232A5" w:rsidRDefault="00E232A5" w:rsidP="00BB7B32">
      <w:pPr>
        <w:jc w:val="both"/>
        <w:rPr>
          <w:rFonts w:eastAsia="PMingLiU"/>
          <w:sz w:val="22"/>
          <w:szCs w:val="22"/>
          <w:lang w:val="de-DE"/>
        </w:rPr>
      </w:pPr>
      <w:r>
        <w:rPr>
          <w:rFonts w:eastAsia="PMingLiU"/>
          <w:sz w:val="22"/>
          <w:szCs w:val="22"/>
          <w:lang w:val="de-DE"/>
        </w:rPr>
        <w:t xml:space="preserve">Weitere Informationen unter </w:t>
      </w:r>
      <w:hyperlink r:id="rId14" w:history="1">
        <w:r>
          <w:rPr>
            <w:rStyle w:val="Hyperlink"/>
            <w:rFonts w:eastAsia="PMingLiU"/>
            <w:sz w:val="22"/>
            <w:szCs w:val="22"/>
            <w:lang w:val="de-DE"/>
          </w:rPr>
          <w:t>http://www.movenpick.com/de</w:t>
        </w:r>
      </w:hyperlink>
      <w:r>
        <w:rPr>
          <w:rFonts w:eastAsia="PMingLiU"/>
          <w:sz w:val="22"/>
          <w:szCs w:val="22"/>
          <w:lang w:val="de-DE"/>
        </w:rPr>
        <w:t xml:space="preserve">. </w:t>
      </w:r>
    </w:p>
    <w:p w:rsidR="001706E3" w:rsidRPr="00187F16" w:rsidRDefault="001706E3" w:rsidP="00BB7B32">
      <w:pPr>
        <w:jc w:val="both"/>
        <w:rPr>
          <w:lang w:val="de-DE"/>
        </w:rPr>
      </w:pPr>
    </w:p>
    <w:p w:rsidR="00E232A5" w:rsidRDefault="00E232A5" w:rsidP="00BB7B32">
      <w:pPr>
        <w:jc w:val="both"/>
        <w:rPr>
          <w:rFonts w:eastAsia="PMingLiU"/>
          <w:sz w:val="22"/>
          <w:szCs w:val="22"/>
          <w:lang w:val="de-DE"/>
        </w:rPr>
      </w:pPr>
      <w:r>
        <w:rPr>
          <w:sz w:val="22"/>
          <w:szCs w:val="22"/>
          <w:lang w:val="de-DE"/>
        </w:rPr>
        <w:t xml:space="preserve">Bilderdownload </w:t>
      </w:r>
      <w:r>
        <w:rPr>
          <w:rFonts w:eastAsia="PMingLiU"/>
          <w:sz w:val="22"/>
          <w:szCs w:val="22"/>
          <w:lang w:val="de-DE"/>
        </w:rPr>
        <w:t xml:space="preserve">per hinterlegtem Hyperlink oder </w:t>
      </w:r>
      <w:hyperlink r:id="rId15" w:history="1">
        <w:r w:rsidR="00BF01C1" w:rsidRPr="00BF01C1">
          <w:rPr>
            <w:rStyle w:val="Hyperlink"/>
            <w:rFonts w:eastAsia="PMingLiU"/>
            <w:sz w:val="22"/>
            <w:szCs w:val="22"/>
            <w:lang w:val="de-DE"/>
          </w:rPr>
          <w:t>hier</w:t>
        </w:r>
      </w:hyperlink>
      <w:r>
        <w:rPr>
          <w:rFonts w:eastAsia="PMingLiU"/>
          <w:sz w:val="22"/>
          <w:szCs w:val="22"/>
          <w:lang w:val="de-DE"/>
        </w:rPr>
        <w:t xml:space="preserve">. </w:t>
      </w:r>
    </w:p>
    <w:p w:rsidR="00E97F6A" w:rsidRDefault="009645EA" w:rsidP="00BB7B32">
      <w:pPr>
        <w:rPr>
          <w:rFonts w:eastAsia="PMingLiU"/>
          <w:sz w:val="22"/>
          <w:szCs w:val="22"/>
          <w:lang w:val="de-DE"/>
        </w:rPr>
      </w:pPr>
      <w:r>
        <w:rPr>
          <w:rFonts w:eastAsia="PMingLiU"/>
          <w:sz w:val="22"/>
          <w:szCs w:val="22"/>
          <w:lang w:val="de-DE"/>
        </w:rPr>
        <w:br w:type="column"/>
      </w:r>
    </w:p>
    <w:p w:rsidR="00E232A5" w:rsidRDefault="00E232A5" w:rsidP="00E232A5">
      <w:pPr>
        <w:rPr>
          <w:rFonts w:ascii="Arial" w:hAnsi="Arial" w:cs="Arial"/>
          <w:bCs/>
          <w:color w:val="000000"/>
          <w:sz w:val="16"/>
          <w:szCs w:val="16"/>
          <w:lang w:val="de-DE"/>
        </w:rPr>
      </w:pPr>
      <w:r>
        <w:rPr>
          <w:rFonts w:ascii="Arial" w:hAnsi="Arial" w:cs="Arial"/>
          <w:b/>
          <w:bCs/>
          <w:color w:val="000000"/>
          <w:sz w:val="16"/>
          <w:szCs w:val="16"/>
          <w:lang w:val="de-DE"/>
        </w:rPr>
        <w:t>Über Mövenpick Hotels &amp; Resorts:</w:t>
      </w:r>
    </w:p>
    <w:p w:rsidR="00E232A5" w:rsidRDefault="00E232A5" w:rsidP="00E232A5">
      <w:pPr>
        <w:jc w:val="both"/>
        <w:rPr>
          <w:rFonts w:ascii="Arial" w:hAnsi="Arial" w:cs="Arial"/>
          <w:bCs/>
          <w:color w:val="000000"/>
          <w:sz w:val="16"/>
          <w:szCs w:val="16"/>
          <w:lang w:val="de-DE"/>
        </w:rPr>
      </w:pPr>
      <w:r>
        <w:rPr>
          <w:rFonts w:ascii="Arial" w:hAnsi="Arial" w:cs="Arial"/>
          <w:bCs/>
          <w:color w:val="000000"/>
          <w:sz w:val="16"/>
          <w:szCs w:val="16"/>
          <w:lang w:val="de-DE"/>
        </w:rPr>
        <w:t>Mövenpick Hotels &amp; Resorts ist eine internationale Hotelgruppe im gehobenen Segment mit über 16’000 Mitarbeitern und betreibt derzeit 83 Hotels und Resorts sowie Nilfahrtschiffe in 24 Ländern. Um die 20 Projekte befinden sich in der Planung oder Voreröffnung, so in Chiang Mai (Thailand), Bali (Indonesien) und Marrakesch (Marokko). Die Unternehmensstrategie sieht die Expansion in den Kernmärkten Europa, Afrika, im Nahen Osten und Asien vor.</w:t>
      </w:r>
    </w:p>
    <w:p w:rsidR="00E232A5" w:rsidRDefault="00E232A5" w:rsidP="00E232A5">
      <w:pPr>
        <w:jc w:val="both"/>
        <w:rPr>
          <w:rFonts w:ascii="Arial" w:hAnsi="Arial" w:cs="Arial"/>
          <w:bCs/>
          <w:color w:val="000000"/>
          <w:sz w:val="16"/>
          <w:szCs w:val="16"/>
          <w:lang w:val="de-DE"/>
        </w:rPr>
      </w:pPr>
      <w:r>
        <w:rPr>
          <w:rFonts w:ascii="Arial" w:hAnsi="Arial" w:cs="Arial"/>
          <w:bCs/>
          <w:color w:val="000000"/>
          <w:sz w:val="16"/>
          <w:szCs w:val="16"/>
          <w:lang w:val="de-DE"/>
        </w:rPr>
        <w:t>Mit Sitz in der Zentralschweiz (Baar), ist Mövenpick Hotels &amp; Resorts auf Geschäfts- und Konferenzhotels, Nil-Kreuzfahrtschiffe sowie auf Resorts mit individuellem Charakter spezialisiert. „Global denken - lokal handeln“ ist das Leitmotiv für jedes Haus im Rahmen seiner gesellschaftlichen Verantwortung. Geprägt durch ihre Schweizer Wurzeln, steht die Hotelgruppe für entgegenkommenden Service und kulinarischen Genuss – verbunden mit einer persönlichen Note. Darüber hinaus ist Mövenpick Hotels &amp; Resorts das am meisten Green Globe zertifizierte Hotelunternehmen und dokumentiert so den Respekt für die Umwelt.</w:t>
      </w:r>
    </w:p>
    <w:p w:rsidR="00E232A5" w:rsidRDefault="00E232A5" w:rsidP="00E232A5">
      <w:pPr>
        <w:jc w:val="both"/>
      </w:pPr>
      <w:r>
        <w:rPr>
          <w:rFonts w:ascii="Arial" w:hAnsi="Arial" w:cs="Arial"/>
          <w:bCs/>
          <w:color w:val="000000"/>
          <w:sz w:val="16"/>
          <w:szCs w:val="16"/>
          <w:lang w:val="de-DE"/>
        </w:rPr>
        <w:t xml:space="preserve">Die Hotelgruppe ist im Besitz der Mövenpick Holding (66,7%) und der Kingdom Gruppe (33,3%). Weitere Informationen finden Sie unter </w:t>
      </w:r>
      <w:hyperlink r:id="rId16" w:history="1">
        <w:r>
          <w:rPr>
            <w:rStyle w:val="Hyperlink"/>
            <w:rFonts w:ascii="Arial" w:hAnsi="Arial" w:cs="Arial"/>
            <w:bCs/>
            <w:sz w:val="16"/>
            <w:szCs w:val="16"/>
            <w:lang w:val="de-DE"/>
          </w:rPr>
          <w:t>www.movenpick.com</w:t>
        </w:r>
      </w:hyperlink>
      <w:r>
        <w:rPr>
          <w:rFonts w:ascii="Arial" w:hAnsi="Arial" w:cs="Arial"/>
          <w:bCs/>
          <w:color w:val="000000"/>
          <w:sz w:val="16"/>
          <w:szCs w:val="16"/>
          <w:lang w:val="de-DE"/>
        </w:rPr>
        <w:t xml:space="preserve">. </w:t>
      </w:r>
    </w:p>
    <w:sectPr w:rsidR="00E232A5">
      <w:headerReference w:type="even" r:id="rId17"/>
      <w:headerReference w:type="default" r:id="rId18"/>
      <w:footerReference w:type="even" r:id="rId19"/>
      <w:footerReference w:type="default" r:id="rId20"/>
      <w:headerReference w:type="first" r:id="rId21"/>
      <w:footerReference w:type="first" r:id="rId22"/>
      <w:pgSz w:w="11906" w:h="16838"/>
      <w:pgMar w:top="2340" w:right="1134" w:bottom="454" w:left="354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320" w:rsidRDefault="00E46320">
      <w:r>
        <w:separator/>
      </w:r>
    </w:p>
  </w:endnote>
  <w:endnote w:type="continuationSeparator" w:id="0">
    <w:p w:rsidR="00E46320" w:rsidRDefault="00E4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MS Mincho"/>
    <w:charset w:val="80"/>
    <w:family w:val="auto"/>
    <w:pitch w:val="variable"/>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481" w:rsidRDefault="004D748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481" w:rsidRDefault="004D748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481" w:rsidRDefault="004D748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320" w:rsidRDefault="00E46320">
      <w:r>
        <w:separator/>
      </w:r>
    </w:p>
  </w:footnote>
  <w:footnote w:type="continuationSeparator" w:id="0">
    <w:p w:rsidR="00E46320" w:rsidRDefault="00E46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481" w:rsidRDefault="004D748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481" w:rsidRPr="00A17EB4" w:rsidRDefault="004D7481"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r w:rsidRPr="00A17EB4">
      <w:rPr>
        <w:rFonts w:ascii="Arial" w:hAnsi="Arial"/>
        <w:b/>
        <w:noProof/>
        <w:sz w:val="16"/>
        <w:lang w:val="de-CH" w:eastAsia="de-DE"/>
      </w:rPr>
      <w:t>Pressekontakt:</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Anne Heussner &amp; Nuray Güler</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i/>
        <w:noProof/>
        <w:sz w:val="16"/>
        <w:lang w:val="de-CH" w:eastAsia="de-DE"/>
      </w:rPr>
      <w:t>primo</w:t>
    </w:r>
    <w:r w:rsidRPr="00A17EB4">
      <w:rPr>
        <w:rFonts w:ascii="Arial" w:hAnsi="Arial"/>
        <w:noProof/>
        <w:sz w:val="16"/>
        <w:lang w:val="de-CH" w:eastAsia="de-DE"/>
      </w:rPr>
      <w:t xml:space="preserve"> PR</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Am Borsdorfer 13</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60435 Frankfurt</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Tel : +49 69 530 54 650</w:t>
    </w:r>
  </w:p>
  <w:p w:rsidR="004D7481" w:rsidRPr="00A17EB4" w:rsidRDefault="00CE38CC" w:rsidP="00A063C1">
    <w:pPr>
      <w:framePr w:w="2829" w:h="4861" w:hRule="exact" w:wrap="around" w:vAnchor="page" w:hAnchor="page" w:x="436" w:y="9991" w:anchorLock="1"/>
      <w:suppressAutoHyphens w:val="0"/>
      <w:spacing w:line="220" w:lineRule="exact"/>
      <w:rPr>
        <w:rFonts w:ascii="Arial" w:hAnsi="Arial"/>
        <w:noProof/>
        <w:sz w:val="16"/>
        <w:lang w:val="de-CH" w:eastAsia="de-DE"/>
      </w:rPr>
    </w:pPr>
    <w:hyperlink r:id="rId1" w:history="1">
      <w:r w:rsidR="004D7481" w:rsidRPr="00A17EB4">
        <w:rPr>
          <w:rFonts w:ascii="Arial" w:hAnsi="Arial"/>
          <w:noProof/>
          <w:color w:val="0000FF"/>
          <w:sz w:val="16"/>
          <w:u w:val="single"/>
          <w:lang w:val="de-CH" w:eastAsia="de-DE"/>
        </w:rPr>
        <w:t>info@primo-pr.com</w:t>
      </w:r>
    </w:hyperlink>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www.primo-pr.com</w:t>
    </w:r>
  </w:p>
  <w:p w:rsidR="004D7481" w:rsidRPr="00A17EB4" w:rsidRDefault="004D7481" w:rsidP="00A063C1">
    <w:pPr>
      <w:framePr w:w="2829" w:h="4861" w:hRule="exact" w:wrap="around" w:vAnchor="page" w:hAnchor="page" w:x="436" w:y="9991" w:anchorLock="1"/>
      <w:suppressAutoHyphens w:val="0"/>
      <w:spacing w:line="220" w:lineRule="exact"/>
      <w:rPr>
        <w:rFonts w:ascii="Arial" w:hAnsi="Arial"/>
        <w:noProof/>
        <w:sz w:val="16"/>
        <w:lang w:val="de-CH" w:eastAsia="de-DE"/>
      </w:rPr>
    </w:pPr>
  </w:p>
  <w:p w:rsidR="004D7481" w:rsidRPr="00A36AB3" w:rsidRDefault="004D748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A36AB3">
      <w:rPr>
        <w:rFonts w:ascii="Arial" w:hAnsi="Arial"/>
        <w:noProof/>
        <w:sz w:val="16"/>
        <w:lang w:val="de-DE" w:eastAsia="de-DE"/>
      </w:rPr>
      <w:t>Tina Seiler</w:t>
    </w:r>
  </w:p>
  <w:p w:rsidR="004D7481" w:rsidRPr="00A17EB4" w:rsidRDefault="004D7481" w:rsidP="00A063C1">
    <w:pPr>
      <w:framePr w:w="2829" w:h="4861" w:hRule="exact" w:wrap="around" w:vAnchor="page" w:hAnchor="page" w:x="436" w:y="9991" w:anchorLock="1"/>
      <w:suppressAutoHyphens w:val="0"/>
      <w:rPr>
        <w:lang w:val="en-US" w:eastAsia="de-CH"/>
      </w:rPr>
    </w:pPr>
    <w:r w:rsidRPr="00A17EB4">
      <w:rPr>
        <w:rFonts w:ascii="Arial" w:hAnsi="Arial" w:cs="Arial"/>
        <w:sz w:val="17"/>
        <w:szCs w:val="17"/>
        <w:lang w:val="en-US" w:eastAsia="de-CH"/>
      </w:rPr>
      <w:t>PR &amp; Communication Manager, Corporate</w:t>
    </w:r>
  </w:p>
  <w:p w:rsidR="004D7481" w:rsidRDefault="004D7481" w:rsidP="00A063C1">
    <w:pPr>
      <w:framePr w:w="2829" w:h="4861" w:hRule="exact" w:wrap="around" w:vAnchor="page" w:hAnchor="page" w:x="436" w:y="9991" w:anchorLock="1"/>
      <w:suppressAutoHyphens w:val="0"/>
      <w:spacing w:line="220" w:lineRule="exact"/>
      <w:rPr>
        <w:rFonts w:ascii="Arial" w:hAnsi="Arial"/>
        <w:noProof/>
        <w:sz w:val="16"/>
        <w:lang w:val="en-US" w:eastAsia="de-DE"/>
      </w:rPr>
    </w:pPr>
    <w:r w:rsidRPr="00A17EB4">
      <w:rPr>
        <w:rFonts w:ascii="Arial" w:hAnsi="Arial"/>
        <w:noProof/>
        <w:sz w:val="16"/>
        <w:lang w:val="en-US" w:eastAsia="de-DE"/>
      </w:rPr>
      <w:t>Mövenpick Hotels &amp; Resorts</w:t>
    </w:r>
  </w:p>
  <w:p w:rsidR="004D7481" w:rsidRPr="009870CC" w:rsidRDefault="004D748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9870CC">
      <w:rPr>
        <w:rFonts w:ascii="Arial" w:hAnsi="Arial"/>
        <w:noProof/>
        <w:sz w:val="16"/>
        <w:lang w:val="de-DE" w:eastAsia="de-DE"/>
      </w:rPr>
      <w:t>Oberneuhofstrasse 12</w:t>
    </w:r>
  </w:p>
  <w:p w:rsidR="004D7481" w:rsidRPr="00D86301" w:rsidRDefault="004D748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9870CC">
      <w:rPr>
        <w:rFonts w:ascii="Arial" w:hAnsi="Arial"/>
        <w:noProof/>
        <w:sz w:val="16"/>
        <w:lang w:val="de-DE" w:eastAsia="de-DE"/>
      </w:rPr>
      <w:t xml:space="preserve">6340 Baar, </w:t>
    </w:r>
    <w:r w:rsidRPr="00D86301">
      <w:rPr>
        <w:rFonts w:ascii="Arial" w:hAnsi="Arial"/>
        <w:noProof/>
        <w:sz w:val="16"/>
        <w:lang w:val="de-DE" w:eastAsia="de-DE"/>
      </w:rPr>
      <w:t>Schweiz</w:t>
    </w:r>
  </w:p>
  <w:p w:rsidR="004D7481" w:rsidRPr="00D86301" w:rsidRDefault="004D7481" w:rsidP="00A063C1">
    <w:pPr>
      <w:framePr w:w="2829" w:h="4861" w:hRule="exact" w:wrap="around" w:vAnchor="page" w:hAnchor="page" w:x="436" w:y="9991" w:anchorLock="1"/>
      <w:suppressAutoHyphens w:val="0"/>
      <w:spacing w:line="220" w:lineRule="exact"/>
      <w:rPr>
        <w:rFonts w:ascii="Arial" w:hAnsi="Arial" w:cs="Arial"/>
        <w:color w:val="0000FF"/>
        <w:sz w:val="17"/>
        <w:szCs w:val="17"/>
        <w:u w:val="single"/>
        <w:lang w:val="de-DE" w:eastAsia="de-CH"/>
      </w:rPr>
    </w:pPr>
    <w:r w:rsidRPr="00D86301">
      <w:rPr>
        <w:rFonts w:ascii="Arial" w:hAnsi="Arial"/>
        <w:noProof/>
        <w:sz w:val="16"/>
        <w:lang w:val="de-DE" w:eastAsia="de-DE"/>
      </w:rPr>
      <w:t>Tel: +41 41 759 19 28</w:t>
    </w:r>
    <w:r w:rsidRPr="00D86301">
      <w:rPr>
        <w:rFonts w:ascii="Arial" w:hAnsi="Arial" w:cs="Arial"/>
        <w:color w:val="635540"/>
        <w:sz w:val="17"/>
        <w:szCs w:val="17"/>
        <w:lang w:val="de-DE"/>
      </w:rPr>
      <w:t xml:space="preserve"> </w:t>
    </w:r>
    <w:hyperlink r:id="rId2" w:history="1">
      <w:r w:rsidRPr="00D86301">
        <w:rPr>
          <w:rFonts w:ascii="Arial" w:hAnsi="Arial" w:cs="Arial"/>
          <w:color w:val="0000FF"/>
          <w:sz w:val="17"/>
          <w:szCs w:val="17"/>
          <w:u w:val="single"/>
          <w:lang w:val="de-DE" w:eastAsia="de-CH"/>
        </w:rPr>
        <w:t>tina.seiler@moevenpick.com</w:t>
      </w:r>
    </w:hyperlink>
  </w:p>
  <w:p w:rsidR="004D7481" w:rsidRPr="00D86301" w:rsidRDefault="00CE38CC" w:rsidP="00A063C1">
    <w:pPr>
      <w:framePr w:w="2829" w:h="4861" w:hRule="exact" w:wrap="around" w:vAnchor="page" w:hAnchor="page" w:x="436" w:y="9991" w:anchorLock="1"/>
      <w:suppressAutoHyphens w:val="0"/>
      <w:spacing w:line="220" w:lineRule="exact"/>
      <w:rPr>
        <w:rFonts w:ascii="Arial" w:hAnsi="Arial"/>
        <w:noProof/>
        <w:sz w:val="16"/>
        <w:lang w:val="de-DE" w:eastAsia="de-DE"/>
      </w:rPr>
    </w:pPr>
    <w:hyperlink r:id="rId3" w:history="1">
      <w:r w:rsidR="004D7481" w:rsidRPr="00D86301">
        <w:rPr>
          <w:rStyle w:val="Hyperlink"/>
          <w:rFonts w:ascii="Arial" w:hAnsi="Arial"/>
          <w:noProof/>
          <w:sz w:val="16"/>
          <w:lang w:val="de-DE" w:eastAsia="de-DE"/>
        </w:rPr>
        <w:t>www.movenpick.com</w:t>
      </w:r>
    </w:hyperlink>
  </w:p>
  <w:p w:rsidR="004D7481" w:rsidRPr="00D86301" w:rsidRDefault="004D7481" w:rsidP="00A063C1">
    <w:pPr>
      <w:framePr w:w="2829" w:h="4861" w:hRule="exact" w:wrap="around" w:vAnchor="page" w:hAnchor="page" w:x="436" w:y="9991" w:anchorLock="1"/>
      <w:suppressAutoHyphens w:val="0"/>
      <w:spacing w:line="220" w:lineRule="exact"/>
      <w:rPr>
        <w:rFonts w:ascii="Arial" w:hAnsi="Arial"/>
        <w:noProof/>
        <w:sz w:val="16"/>
        <w:lang w:val="de-DE" w:eastAsia="de-DE"/>
      </w:rPr>
    </w:pPr>
  </w:p>
  <w:p w:rsidR="004D7481" w:rsidRPr="00A063C1" w:rsidRDefault="004D7481" w:rsidP="00A063C1">
    <w:pPr>
      <w:pStyle w:val="Kopfzeile"/>
      <w:rPr>
        <w:lang w:val="fr-FR"/>
      </w:rPr>
    </w:pPr>
    <w:r>
      <w:rPr>
        <w:noProof/>
        <w:lang w:val="en-US" w:eastAsia="en-US"/>
      </w:rPr>
      <w:drawing>
        <wp:anchor distT="0" distB="0" distL="114300" distR="114300" simplePos="0" relativeHeight="251657728" behindDoc="0" locked="0" layoutInCell="1" allowOverlap="1" wp14:anchorId="3D4D1F27" wp14:editId="52B0FB86">
          <wp:simplePos x="0" y="0"/>
          <wp:positionH relativeFrom="margin">
            <wp:posOffset>3128010</wp:posOffset>
          </wp:positionH>
          <wp:positionV relativeFrom="margin">
            <wp:posOffset>-1009015</wp:posOffset>
          </wp:positionV>
          <wp:extent cx="1457325" cy="666750"/>
          <wp:effectExtent l="0" t="0" r="9525" b="0"/>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481" w:rsidRDefault="004D748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6"/>
    <w:lvl w:ilvl="0">
      <w:start w:val="1"/>
      <w:numFmt w:val="bullet"/>
      <w:pStyle w:val="FormatvorlageFormatvorlageMPTextLinks0cmErsteZeile0cmLin"/>
      <w:lvlText w:val="–"/>
      <w:lvlJc w:val="left"/>
      <w:pPr>
        <w:tabs>
          <w:tab w:val="num" w:pos="340"/>
        </w:tabs>
        <w:ind w:left="340" w:hanging="34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3DE341C"/>
    <w:multiLevelType w:val="hybridMultilevel"/>
    <w:tmpl w:val="82A8DF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6956653E"/>
    <w:multiLevelType w:val="hybridMultilevel"/>
    <w:tmpl w:val="95BE3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18"/>
    <w:rsid w:val="00034702"/>
    <w:rsid w:val="000D6247"/>
    <w:rsid w:val="000F507C"/>
    <w:rsid w:val="0013693F"/>
    <w:rsid w:val="0015188F"/>
    <w:rsid w:val="00154FC1"/>
    <w:rsid w:val="001706E3"/>
    <w:rsid w:val="00176021"/>
    <w:rsid w:val="001854DF"/>
    <w:rsid w:val="0019091A"/>
    <w:rsid w:val="001A0FBD"/>
    <w:rsid w:val="001C0BDD"/>
    <w:rsid w:val="001D0693"/>
    <w:rsid w:val="001D6CE7"/>
    <w:rsid w:val="001E1DEA"/>
    <w:rsid w:val="001E526B"/>
    <w:rsid w:val="001F4044"/>
    <w:rsid w:val="00225DDC"/>
    <w:rsid w:val="00231671"/>
    <w:rsid w:val="002462E0"/>
    <w:rsid w:val="0025053E"/>
    <w:rsid w:val="002642E3"/>
    <w:rsid w:val="002B2B9C"/>
    <w:rsid w:val="002D034C"/>
    <w:rsid w:val="002E5079"/>
    <w:rsid w:val="00331179"/>
    <w:rsid w:val="0033197C"/>
    <w:rsid w:val="00336118"/>
    <w:rsid w:val="0033768D"/>
    <w:rsid w:val="00343043"/>
    <w:rsid w:val="00405E6A"/>
    <w:rsid w:val="004075D4"/>
    <w:rsid w:val="00412583"/>
    <w:rsid w:val="004132FE"/>
    <w:rsid w:val="0042028B"/>
    <w:rsid w:val="00424C29"/>
    <w:rsid w:val="00443175"/>
    <w:rsid w:val="004B1027"/>
    <w:rsid w:val="004D7481"/>
    <w:rsid w:val="004E3045"/>
    <w:rsid w:val="004F1A8B"/>
    <w:rsid w:val="004F44D1"/>
    <w:rsid w:val="005112CC"/>
    <w:rsid w:val="00517FE2"/>
    <w:rsid w:val="0055650F"/>
    <w:rsid w:val="00561BD4"/>
    <w:rsid w:val="005669BA"/>
    <w:rsid w:val="0059516E"/>
    <w:rsid w:val="005A20A6"/>
    <w:rsid w:val="00620155"/>
    <w:rsid w:val="00627D75"/>
    <w:rsid w:val="00647191"/>
    <w:rsid w:val="006514A6"/>
    <w:rsid w:val="0067411A"/>
    <w:rsid w:val="00676008"/>
    <w:rsid w:val="006C0665"/>
    <w:rsid w:val="006C33F5"/>
    <w:rsid w:val="007141F6"/>
    <w:rsid w:val="00715454"/>
    <w:rsid w:val="00761679"/>
    <w:rsid w:val="007922FC"/>
    <w:rsid w:val="00792718"/>
    <w:rsid w:val="007A1539"/>
    <w:rsid w:val="007D2AD9"/>
    <w:rsid w:val="007E2795"/>
    <w:rsid w:val="008217BB"/>
    <w:rsid w:val="00832824"/>
    <w:rsid w:val="008428E0"/>
    <w:rsid w:val="008517A9"/>
    <w:rsid w:val="00853B03"/>
    <w:rsid w:val="00861941"/>
    <w:rsid w:val="008631DB"/>
    <w:rsid w:val="00871E12"/>
    <w:rsid w:val="00890079"/>
    <w:rsid w:val="0089701C"/>
    <w:rsid w:val="008B22D0"/>
    <w:rsid w:val="008C7AF5"/>
    <w:rsid w:val="008F6A5C"/>
    <w:rsid w:val="009020E7"/>
    <w:rsid w:val="0090232C"/>
    <w:rsid w:val="00933E9F"/>
    <w:rsid w:val="00935D79"/>
    <w:rsid w:val="0094509E"/>
    <w:rsid w:val="00953761"/>
    <w:rsid w:val="009645EA"/>
    <w:rsid w:val="00966261"/>
    <w:rsid w:val="009870CC"/>
    <w:rsid w:val="0099166F"/>
    <w:rsid w:val="00A00E32"/>
    <w:rsid w:val="00A063C1"/>
    <w:rsid w:val="00A0759F"/>
    <w:rsid w:val="00A17EB4"/>
    <w:rsid w:val="00A36AB3"/>
    <w:rsid w:val="00A64FEE"/>
    <w:rsid w:val="00A72D38"/>
    <w:rsid w:val="00A747AC"/>
    <w:rsid w:val="00AB2E58"/>
    <w:rsid w:val="00AC21F1"/>
    <w:rsid w:val="00AC3102"/>
    <w:rsid w:val="00AD3D5E"/>
    <w:rsid w:val="00AF290D"/>
    <w:rsid w:val="00B10C6D"/>
    <w:rsid w:val="00B24738"/>
    <w:rsid w:val="00B331D6"/>
    <w:rsid w:val="00B46940"/>
    <w:rsid w:val="00B71917"/>
    <w:rsid w:val="00B7207A"/>
    <w:rsid w:val="00B95D4A"/>
    <w:rsid w:val="00BB5B8F"/>
    <w:rsid w:val="00BB7B32"/>
    <w:rsid w:val="00BC35AB"/>
    <w:rsid w:val="00BD19AD"/>
    <w:rsid w:val="00BF01C1"/>
    <w:rsid w:val="00BF1BE2"/>
    <w:rsid w:val="00BF7E27"/>
    <w:rsid w:val="00C04975"/>
    <w:rsid w:val="00C26FF0"/>
    <w:rsid w:val="00C27A21"/>
    <w:rsid w:val="00C3139F"/>
    <w:rsid w:val="00C7751C"/>
    <w:rsid w:val="00CA51F6"/>
    <w:rsid w:val="00CA5682"/>
    <w:rsid w:val="00CB3A7C"/>
    <w:rsid w:val="00CD552E"/>
    <w:rsid w:val="00CE1182"/>
    <w:rsid w:val="00CF2A83"/>
    <w:rsid w:val="00CF44F9"/>
    <w:rsid w:val="00D022FF"/>
    <w:rsid w:val="00D323CC"/>
    <w:rsid w:val="00D40160"/>
    <w:rsid w:val="00D55394"/>
    <w:rsid w:val="00D710C4"/>
    <w:rsid w:val="00D86301"/>
    <w:rsid w:val="00DB39F7"/>
    <w:rsid w:val="00DF5C65"/>
    <w:rsid w:val="00E10571"/>
    <w:rsid w:val="00E16628"/>
    <w:rsid w:val="00E232A5"/>
    <w:rsid w:val="00E2769B"/>
    <w:rsid w:val="00E44788"/>
    <w:rsid w:val="00E46320"/>
    <w:rsid w:val="00E55900"/>
    <w:rsid w:val="00E55F1E"/>
    <w:rsid w:val="00E5628F"/>
    <w:rsid w:val="00E63BE9"/>
    <w:rsid w:val="00E67B4F"/>
    <w:rsid w:val="00E802CF"/>
    <w:rsid w:val="00E97F6A"/>
    <w:rsid w:val="00EA3434"/>
    <w:rsid w:val="00EC141D"/>
    <w:rsid w:val="00EE4C6A"/>
    <w:rsid w:val="00F01D2C"/>
    <w:rsid w:val="00F02054"/>
    <w:rsid w:val="00F02196"/>
    <w:rsid w:val="00F06CFA"/>
    <w:rsid w:val="00F41363"/>
    <w:rsid w:val="00F675ED"/>
    <w:rsid w:val="00F75A15"/>
    <w:rsid w:val="00F8257D"/>
    <w:rsid w:val="00F86AFB"/>
    <w:rsid w:val="00FB55F3"/>
    <w:rsid w:val="00FE5D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link w:val="berschrift1Zchn"/>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uiPriority w:val="34"/>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 w:type="character" w:customStyle="1" w:styleId="berschrift1Zchn">
    <w:name w:val="Überschrift 1 Zchn"/>
    <w:basedOn w:val="Absatz-Standardschriftart"/>
    <w:link w:val="berschrift1"/>
    <w:rsid w:val="004D7481"/>
    <w:rPr>
      <w:rFonts w:ascii="Arial" w:hAnsi="Arial" w:cs="Arial"/>
      <w:b/>
      <w:kern w:val="1"/>
      <w:sz w:val="32"/>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link w:val="berschrift1Zchn"/>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uiPriority w:val="34"/>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 w:type="character" w:customStyle="1" w:styleId="berschrift1Zchn">
    <w:name w:val="Überschrift 1 Zchn"/>
    <w:basedOn w:val="Absatz-Standardschriftart"/>
    <w:link w:val="berschrift1"/>
    <w:rsid w:val="004D7481"/>
    <w:rPr>
      <w:rFonts w:ascii="Arial" w:hAnsi="Arial" w:cs="Arial"/>
      <w:b/>
      <w:kern w:val="1"/>
      <w:sz w:val="3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528820">
      <w:bodyDiv w:val="1"/>
      <w:marLeft w:val="0"/>
      <w:marRight w:val="0"/>
      <w:marTop w:val="0"/>
      <w:marBottom w:val="0"/>
      <w:divBdr>
        <w:top w:val="none" w:sz="0" w:space="0" w:color="auto"/>
        <w:left w:val="none" w:sz="0" w:space="0" w:color="auto"/>
        <w:bottom w:val="none" w:sz="0" w:space="0" w:color="auto"/>
        <w:right w:val="none" w:sz="0" w:space="0" w:color="auto"/>
      </w:divBdr>
    </w:div>
    <w:div w:id="1055394234">
      <w:bodyDiv w:val="1"/>
      <w:marLeft w:val="0"/>
      <w:marRight w:val="0"/>
      <w:marTop w:val="0"/>
      <w:marBottom w:val="0"/>
      <w:divBdr>
        <w:top w:val="none" w:sz="0" w:space="0" w:color="auto"/>
        <w:left w:val="none" w:sz="0" w:space="0" w:color="auto"/>
        <w:bottom w:val="none" w:sz="0" w:space="0" w:color="auto"/>
        <w:right w:val="none" w:sz="0" w:space="0" w:color="auto"/>
      </w:divBdr>
      <w:divsChild>
        <w:div w:id="1420296797">
          <w:marLeft w:val="0"/>
          <w:marRight w:val="0"/>
          <w:marTop w:val="0"/>
          <w:marBottom w:val="0"/>
          <w:divBdr>
            <w:top w:val="none" w:sz="0" w:space="0" w:color="auto"/>
            <w:left w:val="none" w:sz="0" w:space="0" w:color="auto"/>
            <w:bottom w:val="none" w:sz="0" w:space="0" w:color="auto"/>
            <w:right w:val="none" w:sz="0" w:space="0" w:color="auto"/>
          </w:divBdr>
          <w:divsChild>
            <w:div w:id="461077121">
              <w:marLeft w:val="0"/>
              <w:marRight w:val="0"/>
              <w:marTop w:val="0"/>
              <w:marBottom w:val="0"/>
              <w:divBdr>
                <w:top w:val="none" w:sz="0" w:space="0" w:color="auto"/>
                <w:left w:val="none" w:sz="0" w:space="0" w:color="auto"/>
                <w:bottom w:val="none" w:sz="0" w:space="0" w:color="auto"/>
                <w:right w:val="none" w:sz="0" w:space="0" w:color="auto"/>
              </w:divBdr>
              <w:divsChild>
                <w:div w:id="1969510804">
                  <w:marLeft w:val="0"/>
                  <w:marRight w:val="0"/>
                  <w:marTop w:val="0"/>
                  <w:marBottom w:val="0"/>
                  <w:divBdr>
                    <w:top w:val="none" w:sz="0" w:space="0" w:color="auto"/>
                    <w:left w:val="none" w:sz="0" w:space="0" w:color="auto"/>
                    <w:bottom w:val="none" w:sz="0" w:space="0" w:color="auto"/>
                    <w:right w:val="none" w:sz="0" w:space="0" w:color="auto"/>
                  </w:divBdr>
                  <w:divsChild>
                    <w:div w:id="287787713">
                      <w:marLeft w:val="0"/>
                      <w:marRight w:val="0"/>
                      <w:marTop w:val="0"/>
                      <w:marBottom w:val="0"/>
                      <w:divBdr>
                        <w:top w:val="none" w:sz="0" w:space="0" w:color="auto"/>
                        <w:left w:val="none" w:sz="0" w:space="0" w:color="auto"/>
                        <w:bottom w:val="none" w:sz="0" w:space="0" w:color="auto"/>
                        <w:right w:val="none" w:sz="0" w:space="0" w:color="auto"/>
                      </w:divBdr>
                      <w:divsChild>
                        <w:div w:id="6294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66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venpick.com/fileadmin/files/Press/boracay.zip"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movenpick.com/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ovenpick.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venpick.com/fileadmin/files/Press/boracay.zi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ovenpick.com/fileadmin/files/Press/boracay.zip"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ovenpick.com/fileadmin/files/Press/boracay.zip" TargetMode="External"/><Relationship Id="rId14" Type="http://schemas.openxmlformats.org/officeDocument/2006/relationships/hyperlink" Target="http://www.movenpick.com/de"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hyperlink" Target="http://www.movenpick.com" TargetMode="External"/><Relationship Id="rId2" Type="http://schemas.openxmlformats.org/officeDocument/2006/relationships/hyperlink" Target="mailto:tina.seiler@moevenpick.com" TargetMode="External"/><Relationship Id="rId1" Type="http://schemas.openxmlformats.org/officeDocument/2006/relationships/hyperlink" Target="mailto:info@primo-pr.com"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tockmeyer\Local%20Settings\Temp\09_e_mediarelease_mp2003_H.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CBAE9-1468-45EA-A844-E25A52648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09_e_mediarelease_mp2003_H.dot</Template>
  <TotalTime>0</TotalTime>
  <Pages>3</Pages>
  <Words>952</Words>
  <Characters>5428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09lebenslauf_mp2002</vt:lpstr>
    </vt:vector>
  </TitlesOfParts>
  <Company/>
  <LinksUpToDate>false</LinksUpToDate>
  <CharactersWithSpaces>6368</CharactersWithSpaces>
  <SharedDoc>false</SharedDoc>
  <HLinks>
    <vt:vector size="126" baseType="variant">
      <vt:variant>
        <vt:i4>983060</vt:i4>
      </vt:variant>
      <vt:variant>
        <vt:i4>51</vt:i4>
      </vt:variant>
      <vt:variant>
        <vt:i4>0</vt:i4>
      </vt:variant>
      <vt:variant>
        <vt:i4>5</vt:i4>
      </vt:variant>
      <vt:variant>
        <vt:lpwstr>http://www.moevenpick-hotels.com/</vt:lpwstr>
      </vt:variant>
      <vt:variant>
        <vt:lpwstr/>
      </vt:variant>
      <vt:variant>
        <vt:i4>2818055</vt:i4>
      </vt:variant>
      <vt:variant>
        <vt:i4>48</vt:i4>
      </vt:variant>
      <vt:variant>
        <vt:i4>0</vt:i4>
      </vt:variant>
      <vt:variant>
        <vt:i4>5</vt:i4>
      </vt:variant>
      <vt:variant>
        <vt:lpwstr>http://mhr.myassets.ch/mhr/pincollection.jspx?collectionName=%7b29b84000-5ae2-11e5-a10f-005056a738ef%7d</vt:lpwstr>
      </vt:variant>
      <vt:variant>
        <vt:lpwstr>1442239838938_0</vt:lpwstr>
      </vt:variant>
      <vt:variant>
        <vt:i4>2752550</vt:i4>
      </vt:variant>
      <vt:variant>
        <vt:i4>45</vt:i4>
      </vt:variant>
      <vt:variant>
        <vt:i4>0</vt:i4>
      </vt:variant>
      <vt:variant>
        <vt:i4>5</vt:i4>
      </vt:variant>
      <vt:variant>
        <vt:lpwstr>http://www.moevenpick-hotels.com/de/autumn</vt:lpwstr>
      </vt:variant>
      <vt:variant>
        <vt:lpwstr/>
      </vt:variant>
      <vt:variant>
        <vt:i4>1310734</vt:i4>
      </vt:variant>
      <vt:variant>
        <vt:i4>42</vt:i4>
      </vt:variant>
      <vt:variant>
        <vt:i4>0</vt:i4>
      </vt:variant>
      <vt:variant>
        <vt:i4>5</vt:i4>
      </vt:variant>
      <vt:variant>
        <vt:lpwstr>http://www.moevenpick-hotels.com/de/middle-east/jordan/amman/resort-dead-sea/uebersicht/</vt:lpwstr>
      </vt:variant>
      <vt:variant>
        <vt:lpwstr/>
      </vt:variant>
      <vt:variant>
        <vt:i4>1507346</vt:i4>
      </vt:variant>
      <vt:variant>
        <vt:i4>39</vt:i4>
      </vt:variant>
      <vt:variant>
        <vt:i4>0</vt:i4>
      </vt:variant>
      <vt:variant>
        <vt:i4>5</vt:i4>
      </vt:variant>
      <vt:variant>
        <vt:lpwstr>http://www.moevenpick-hotels.com/de/middle-east/jordan/aqaba/resort-aqaba/uebersicht/</vt:lpwstr>
      </vt:variant>
      <vt:variant>
        <vt:lpwstr/>
      </vt:variant>
      <vt:variant>
        <vt:i4>1507346</vt:i4>
      </vt:variant>
      <vt:variant>
        <vt:i4>36</vt:i4>
      </vt:variant>
      <vt:variant>
        <vt:i4>0</vt:i4>
      </vt:variant>
      <vt:variant>
        <vt:i4>5</vt:i4>
      </vt:variant>
      <vt:variant>
        <vt:lpwstr>http://www.moevenpick-hotels.com/de/middle-east/jordan/petra/resort-petra/uebersicht/</vt:lpwstr>
      </vt:variant>
      <vt:variant>
        <vt:lpwstr/>
      </vt:variant>
      <vt:variant>
        <vt:i4>3604604</vt:i4>
      </vt:variant>
      <vt:variant>
        <vt:i4>33</vt:i4>
      </vt:variant>
      <vt:variant>
        <vt:i4>0</vt:i4>
      </vt:variant>
      <vt:variant>
        <vt:i4>5</vt:i4>
      </vt:variant>
      <vt:variant>
        <vt:lpwstr>http://www.moevenpick-hotels.com/de/middle-east/uae/dubai/thesquare/uebersicht/</vt:lpwstr>
      </vt:variant>
      <vt:variant>
        <vt:lpwstr/>
      </vt:variant>
      <vt:variant>
        <vt:i4>589824</vt:i4>
      </vt:variant>
      <vt:variant>
        <vt:i4>30</vt:i4>
      </vt:variant>
      <vt:variant>
        <vt:i4>0</vt:i4>
      </vt:variant>
      <vt:variant>
        <vt:i4>5</vt:i4>
      </vt:variant>
      <vt:variant>
        <vt:lpwstr>http://www.moevenpick-hotels.com/de/europe/niederlande/amsterdam/hotel-amsterdam/uebersicht/</vt:lpwstr>
      </vt:variant>
      <vt:variant>
        <vt:lpwstr/>
      </vt:variant>
      <vt:variant>
        <vt:i4>6881334</vt:i4>
      </vt:variant>
      <vt:variant>
        <vt:i4>27</vt:i4>
      </vt:variant>
      <vt:variant>
        <vt:i4>0</vt:i4>
      </vt:variant>
      <vt:variant>
        <vt:i4>5</vt:i4>
      </vt:variant>
      <vt:variant>
        <vt:lpwstr>http://www.moevenpick-hotels.com/de/europe/germany/munich/hotel-munich-airport/uebersicht/</vt:lpwstr>
      </vt:variant>
      <vt:variant>
        <vt:lpwstr/>
      </vt:variant>
      <vt:variant>
        <vt:i4>7143478</vt:i4>
      </vt:variant>
      <vt:variant>
        <vt:i4>24</vt:i4>
      </vt:variant>
      <vt:variant>
        <vt:i4>0</vt:i4>
      </vt:variant>
      <vt:variant>
        <vt:i4>5</vt:i4>
      </vt:variant>
      <vt:variant>
        <vt:lpwstr>http://www.moevenpick-hotels.com/de/europe/germany/frankfurt/hotel-frankfurt-oberursel/uebersicht/</vt:lpwstr>
      </vt:variant>
      <vt:variant>
        <vt:lpwstr/>
      </vt:variant>
      <vt:variant>
        <vt:i4>851996</vt:i4>
      </vt:variant>
      <vt:variant>
        <vt:i4>21</vt:i4>
      </vt:variant>
      <vt:variant>
        <vt:i4>0</vt:i4>
      </vt:variant>
      <vt:variant>
        <vt:i4>5</vt:i4>
      </vt:variant>
      <vt:variant>
        <vt:lpwstr>http://www.moevenpick-hotels.com/de/europe/germany/essen/hotel-essen/uebersicht/</vt:lpwstr>
      </vt:variant>
      <vt:variant>
        <vt:lpwstr/>
      </vt:variant>
      <vt:variant>
        <vt:i4>1245186</vt:i4>
      </vt:variant>
      <vt:variant>
        <vt:i4>18</vt:i4>
      </vt:variant>
      <vt:variant>
        <vt:i4>0</vt:i4>
      </vt:variant>
      <vt:variant>
        <vt:i4>5</vt:i4>
      </vt:variant>
      <vt:variant>
        <vt:lpwstr>http://www.moevenpick-hotels.com/de/asia/india/bangalore/hotel-bangalore/uebersicht/gkid/21/</vt:lpwstr>
      </vt:variant>
      <vt:variant>
        <vt:lpwstr/>
      </vt:variant>
      <vt:variant>
        <vt:i4>8192105</vt:i4>
      </vt:variant>
      <vt:variant>
        <vt:i4>15</vt:i4>
      </vt:variant>
      <vt:variant>
        <vt:i4>0</vt:i4>
      </vt:variant>
      <vt:variant>
        <vt:i4>5</vt:i4>
      </vt:variant>
      <vt:variant>
        <vt:lpwstr>http://www.moevenpick-hotels.com/de/asia/vietnam/hanoi/hotel-hanoi/uebersicht/</vt:lpwstr>
      </vt:variant>
      <vt:variant>
        <vt:lpwstr/>
      </vt:variant>
      <vt:variant>
        <vt:i4>7667823</vt:i4>
      </vt:variant>
      <vt:variant>
        <vt:i4>12</vt:i4>
      </vt:variant>
      <vt:variant>
        <vt:i4>0</vt:i4>
      </vt:variant>
      <vt:variant>
        <vt:i4>5</vt:i4>
      </vt:variant>
      <vt:variant>
        <vt:lpwstr>http://www.moevenpick-hotels.com/en/asia/thailand/bangkok/bangkok/overview/</vt:lpwstr>
      </vt:variant>
      <vt:variant>
        <vt:lpwstr/>
      </vt:variant>
      <vt:variant>
        <vt:i4>131086</vt:i4>
      </vt:variant>
      <vt:variant>
        <vt:i4>9</vt:i4>
      </vt:variant>
      <vt:variant>
        <vt:i4>0</vt:i4>
      </vt:variant>
      <vt:variant>
        <vt:i4>5</vt:i4>
      </vt:variant>
      <vt:variant>
        <vt:lpwstr>http://www.moevenpick-hotels.com/de/africa/morocco/tangier/hotel-tangier/uebersicht/</vt:lpwstr>
      </vt:variant>
      <vt:variant>
        <vt:lpwstr/>
      </vt:variant>
      <vt:variant>
        <vt:i4>6881381</vt:i4>
      </vt:variant>
      <vt:variant>
        <vt:i4>6</vt:i4>
      </vt:variant>
      <vt:variant>
        <vt:i4>0</vt:i4>
      </vt:variant>
      <vt:variant>
        <vt:i4>5</vt:i4>
      </vt:variant>
      <vt:variant>
        <vt:lpwstr>http://www.moevenpick-hotels.com/de/africa/morocco/casablanca/hotel-casablanca/uebersicht/</vt:lpwstr>
      </vt:variant>
      <vt:variant>
        <vt:lpwstr/>
      </vt:variant>
      <vt:variant>
        <vt:i4>7143481</vt:i4>
      </vt:variant>
      <vt:variant>
        <vt:i4>3</vt:i4>
      </vt:variant>
      <vt:variant>
        <vt:i4>0</vt:i4>
      </vt:variant>
      <vt:variant>
        <vt:i4>5</vt:i4>
      </vt:variant>
      <vt:variant>
        <vt:lpwstr>http://www.moevenpick-hotels.com/de/africa/egypt/abu-soma/abu-soma/uebersicht/</vt:lpwstr>
      </vt:variant>
      <vt:variant>
        <vt:lpwstr/>
      </vt:variant>
      <vt:variant>
        <vt:i4>7012411</vt:i4>
      </vt:variant>
      <vt:variant>
        <vt:i4>0</vt:i4>
      </vt:variant>
      <vt:variant>
        <vt:i4>0</vt:i4>
      </vt:variant>
      <vt:variant>
        <vt:i4>5</vt:i4>
      </vt:variant>
      <vt:variant>
        <vt:lpwstr>http://www.moevenpick-hotels.com/de</vt:lpwstr>
      </vt:variant>
      <vt:variant>
        <vt:lpwstr/>
      </vt:variant>
      <vt:variant>
        <vt:i4>1179755</vt:i4>
      </vt:variant>
      <vt:variant>
        <vt:i4>3</vt:i4>
      </vt:variant>
      <vt:variant>
        <vt:i4>0</vt:i4>
      </vt:variant>
      <vt:variant>
        <vt:i4>5</vt:i4>
      </vt:variant>
      <vt:variant>
        <vt:lpwstr>mailto:tina.seiler@moevenpick.com</vt:lpwstr>
      </vt:variant>
      <vt:variant>
        <vt:lpwstr/>
      </vt:variant>
      <vt:variant>
        <vt:i4>6488076</vt:i4>
      </vt:variant>
      <vt:variant>
        <vt:i4>0</vt:i4>
      </vt:variant>
      <vt:variant>
        <vt:i4>0</vt:i4>
      </vt:variant>
      <vt:variant>
        <vt:i4>5</vt:i4>
      </vt:variant>
      <vt:variant>
        <vt:lpwstr>mailto:info@primo-pr.com</vt:lpwstr>
      </vt:variant>
      <vt:variant>
        <vt:lpwstr/>
      </vt:variant>
      <vt:variant>
        <vt:i4>2818055</vt:i4>
      </vt:variant>
      <vt:variant>
        <vt:i4>-1</vt:i4>
      </vt:variant>
      <vt:variant>
        <vt:i4>1026</vt:i4>
      </vt:variant>
      <vt:variant>
        <vt:i4>4</vt:i4>
      </vt:variant>
      <vt:variant>
        <vt:lpwstr>http://mhr.myassets.ch/mhr/pincollection.jspx?collectionName=%7b29b84000-5ae2-11e5-a10f-005056a738ef%7d</vt:lpwstr>
      </vt:variant>
      <vt:variant>
        <vt:lpwstr>1442239838938_0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09lebenslauf_mp2002</dc:title>
  <dc:creator>Manuela Stockmeyer</dc:creator>
  <cp:keywords>Template template 2002 Group Lebenslauf Curriculum vitae</cp:keywords>
  <cp:lastModifiedBy>Anne Heußner</cp:lastModifiedBy>
  <cp:revision>7</cp:revision>
  <cp:lastPrinted>2016-02-04T16:24:00Z</cp:lastPrinted>
  <dcterms:created xsi:type="dcterms:W3CDTF">2016-02-04T15:15:00Z</dcterms:created>
  <dcterms:modified xsi:type="dcterms:W3CDTF">2016-02-04T16:24:00Z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Topic">
    <vt:lpwstr>News Release</vt:lpwstr>
  </property>
</Properties>
</file>