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41F6" w:rsidRPr="002B1FB4" w:rsidRDefault="007141F6" w:rsidP="007141F6">
      <w:pPr>
        <w:jc w:val="both"/>
        <w:rPr>
          <w:lang w:val="de-DE"/>
        </w:rPr>
      </w:pPr>
      <w:r w:rsidRPr="002B1FB4">
        <w:rPr>
          <w:rFonts w:ascii="Arial" w:hAnsi="Arial" w:cs="Arial"/>
          <w:b/>
          <w:sz w:val="28"/>
          <w:szCs w:val="28"/>
          <w:lang w:val="de-DE"/>
        </w:rPr>
        <w:t>Pressemeldung</w:t>
      </w:r>
    </w:p>
    <w:p w:rsidR="007141F6" w:rsidRDefault="007141F6" w:rsidP="007141F6">
      <w:pPr>
        <w:jc w:val="both"/>
        <w:rPr>
          <w:lang w:val="de-DE"/>
        </w:rPr>
      </w:pPr>
    </w:p>
    <w:tbl>
      <w:tblPr>
        <w:tblW w:w="0" w:type="auto"/>
        <w:tblLayout w:type="fixed"/>
        <w:tblCellMar>
          <w:left w:w="0" w:type="dxa"/>
          <w:right w:w="0" w:type="dxa"/>
        </w:tblCellMar>
        <w:tblLook w:val="0000" w:firstRow="0" w:lastRow="0" w:firstColumn="0" w:lastColumn="0" w:noHBand="0" w:noVBand="0"/>
      </w:tblPr>
      <w:tblGrid>
        <w:gridCol w:w="7230"/>
      </w:tblGrid>
      <w:tr w:rsidR="00E232A5" w:rsidRPr="008517A9" w:rsidTr="00F428A6">
        <w:trPr>
          <w:trHeight w:val="624"/>
        </w:trPr>
        <w:tc>
          <w:tcPr>
            <w:tcW w:w="7230" w:type="dxa"/>
            <w:shd w:val="clear" w:color="auto" w:fill="FFFFFF"/>
          </w:tcPr>
          <w:p w:rsidR="00E232A5" w:rsidRPr="00187F16" w:rsidRDefault="00E232A5" w:rsidP="00DB39F7">
            <w:pPr>
              <w:rPr>
                <w:lang w:val="de-DE"/>
              </w:rPr>
            </w:pPr>
            <w:r>
              <w:rPr>
                <w:rFonts w:eastAsia="TimesNewRomanPSMT"/>
                <w:bCs/>
                <w:sz w:val="44"/>
                <w:szCs w:val="44"/>
                <w:lang w:val="de-DE"/>
              </w:rPr>
              <w:t xml:space="preserve">Premiere für Mövenpick Hotels &amp; Resorts: Erstes Ferienresort in Vietnam. </w:t>
            </w:r>
          </w:p>
        </w:tc>
      </w:tr>
      <w:tr w:rsidR="00E232A5" w:rsidRPr="008517A9" w:rsidTr="00F428A6">
        <w:trPr>
          <w:trHeight w:hRule="exact" w:val="113"/>
        </w:trPr>
        <w:tc>
          <w:tcPr>
            <w:tcW w:w="7230" w:type="dxa"/>
            <w:shd w:val="clear" w:color="auto" w:fill="FFFFFF"/>
          </w:tcPr>
          <w:p w:rsidR="00E232A5" w:rsidRDefault="00E232A5" w:rsidP="00F428A6">
            <w:pPr>
              <w:snapToGrid w:val="0"/>
              <w:rPr>
                <w:b/>
                <w:sz w:val="2"/>
                <w:szCs w:val="2"/>
                <w:lang w:val="de-DE"/>
              </w:rPr>
            </w:pPr>
          </w:p>
        </w:tc>
      </w:tr>
    </w:tbl>
    <w:p w:rsidR="00E232A5" w:rsidRPr="00187F16" w:rsidRDefault="001706E3" w:rsidP="00E232A5">
      <w:pPr>
        <w:spacing w:before="120" w:after="240" w:line="276" w:lineRule="auto"/>
        <w:jc w:val="center"/>
        <w:rPr>
          <w:lang w:val="de-DE"/>
        </w:rPr>
      </w:pPr>
      <w:r>
        <w:rPr>
          <w:noProof/>
          <w:lang w:val="en-US" w:eastAsia="en-US"/>
        </w:rPr>
        <w:drawing>
          <wp:inline distT="0" distB="0" distL="0" distR="0" wp14:anchorId="6EEECDC3" wp14:editId="5A58B556">
            <wp:extent cx="4589780" cy="2791460"/>
            <wp:effectExtent l="0" t="0" r="1270" b="8890"/>
            <wp:docPr id="1"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övenpick Resort Phu Quoc  Signed Ceremony1 low.jpg"/>
                    <pic:cNvPicPr/>
                  </pic:nvPicPr>
                  <pic:blipFill>
                    <a:blip r:embed="rId10">
                      <a:extLst>
                        <a:ext uri="{28A0092B-C50C-407E-A947-70E740481C1C}">
                          <a14:useLocalDpi xmlns:a14="http://schemas.microsoft.com/office/drawing/2010/main" val="0"/>
                        </a:ext>
                      </a:extLst>
                    </a:blip>
                    <a:stretch>
                      <a:fillRect/>
                    </a:stretch>
                  </pic:blipFill>
                  <pic:spPr>
                    <a:xfrm>
                      <a:off x="0" y="0"/>
                      <a:ext cx="4589780" cy="2791460"/>
                    </a:xfrm>
                    <a:prstGeom prst="rect">
                      <a:avLst/>
                    </a:prstGeom>
                  </pic:spPr>
                </pic:pic>
              </a:graphicData>
            </a:graphic>
          </wp:inline>
        </w:drawing>
      </w:r>
    </w:p>
    <w:p w:rsidR="00E232A5" w:rsidRDefault="00E232A5" w:rsidP="00E232A5">
      <w:pPr>
        <w:spacing w:after="120" w:line="276" w:lineRule="auto"/>
        <w:jc w:val="both"/>
        <w:rPr>
          <w:sz w:val="22"/>
          <w:szCs w:val="22"/>
          <w:lang w:val="de-DE"/>
        </w:rPr>
      </w:pPr>
      <w:r>
        <w:rPr>
          <w:b/>
          <w:sz w:val="22"/>
          <w:szCs w:val="22"/>
          <w:lang w:val="de-DE"/>
        </w:rPr>
        <w:t xml:space="preserve">Der Vertrag zum Bau des </w:t>
      </w:r>
      <w:hyperlink r:id="rId11" w:history="1">
        <w:r w:rsidRPr="00E55900">
          <w:rPr>
            <w:rStyle w:val="Hyperlink"/>
            <w:b/>
            <w:sz w:val="22"/>
            <w:szCs w:val="22"/>
            <w:lang w:val="de-DE"/>
          </w:rPr>
          <w:t>Mövenpick Resort Phu Quoc</w:t>
        </w:r>
      </w:hyperlink>
      <w:r>
        <w:rPr>
          <w:b/>
          <w:color w:val="000000"/>
          <w:sz w:val="22"/>
          <w:szCs w:val="22"/>
          <w:lang w:val="de-DE"/>
        </w:rPr>
        <w:t xml:space="preserve"> mit seiner Lage auf einer Insel, die als Asiens nächster großer Tourismusmagnet gehandelt wird, unterstreicht die Präsenz der Schweizer Hotelgruppe in dieser strategisch wichtigen Region. </w:t>
      </w:r>
    </w:p>
    <w:p w:rsidR="00E232A5" w:rsidRDefault="00E232A5" w:rsidP="00E232A5">
      <w:pPr>
        <w:spacing w:after="120" w:line="288" w:lineRule="auto"/>
        <w:jc w:val="both"/>
        <w:rPr>
          <w:sz w:val="22"/>
          <w:szCs w:val="22"/>
          <w:lang w:val="de-DE"/>
        </w:rPr>
      </w:pPr>
      <w:r>
        <w:rPr>
          <w:sz w:val="22"/>
          <w:szCs w:val="22"/>
          <w:lang w:val="de-DE"/>
        </w:rPr>
        <w:t>Dubai (Vereinigte Arabische Emirate), 9. Dezember 2015 – In Vietnam steht eine Premiere bevor: 201</w:t>
      </w:r>
      <w:r w:rsidR="0042028B">
        <w:rPr>
          <w:sz w:val="22"/>
          <w:szCs w:val="22"/>
          <w:lang w:val="de-DE"/>
        </w:rPr>
        <w:t>7</w:t>
      </w:r>
      <w:r>
        <w:rPr>
          <w:sz w:val="22"/>
          <w:szCs w:val="22"/>
          <w:lang w:val="de-DE"/>
        </w:rPr>
        <w:t xml:space="preserve"> wird dort das erste voll </w:t>
      </w:r>
      <w:r w:rsidRPr="001706E3">
        <w:rPr>
          <w:sz w:val="22"/>
          <w:szCs w:val="22"/>
          <w:lang w:val="de-DE"/>
        </w:rPr>
        <w:t xml:space="preserve">integrierte </w:t>
      </w:r>
      <w:r w:rsidR="001706E3">
        <w:rPr>
          <w:sz w:val="22"/>
          <w:szCs w:val="22"/>
          <w:lang w:val="de-DE"/>
        </w:rPr>
        <w:t>Ferienre</w:t>
      </w:r>
      <w:r w:rsidRPr="001706E3">
        <w:rPr>
          <w:sz w:val="22"/>
          <w:szCs w:val="22"/>
          <w:lang w:val="de-DE"/>
        </w:rPr>
        <w:t>sort</w:t>
      </w:r>
      <w:r>
        <w:rPr>
          <w:sz w:val="22"/>
          <w:szCs w:val="22"/>
          <w:lang w:val="de-DE"/>
        </w:rPr>
        <w:t xml:space="preserve"> eröffnet. Betreiber der neuen Anlage ist </w:t>
      </w:r>
      <w:r>
        <w:rPr>
          <w:sz w:val="22"/>
          <w:szCs w:val="22"/>
          <w:shd w:val="clear" w:color="auto" w:fill="FFFFFF"/>
          <w:lang w:val="de-DE"/>
        </w:rPr>
        <w:t xml:space="preserve">Mövenpick Hotels &amp; Resorts. </w:t>
      </w:r>
    </w:p>
    <w:p w:rsidR="00E232A5" w:rsidRDefault="00E232A5" w:rsidP="00E232A5">
      <w:pPr>
        <w:spacing w:after="120" w:line="288" w:lineRule="auto"/>
        <w:jc w:val="both"/>
        <w:rPr>
          <w:color w:val="000000"/>
          <w:sz w:val="22"/>
          <w:szCs w:val="22"/>
          <w:lang w:val="de-DE"/>
        </w:rPr>
      </w:pPr>
      <w:r>
        <w:rPr>
          <w:sz w:val="22"/>
          <w:szCs w:val="22"/>
          <w:lang w:val="de-DE"/>
        </w:rPr>
        <w:t xml:space="preserve">Mit diesem strategischen Schachzug festigt die Schweizer Hotelgruppe ihre Präsenz in Asiens schnell wachsendem Hotelmarkt. Partner des Management-Vertrages für das Mövenpick Resort Phu Quoc ist die Ngoi Sao Cua Duong Joint Stock Company, eine Tochtergesellschaft der MIK Land. Geplant ist das Bauprojekt in einer Größenordnung von rund 51,62 Hektar auf einer Insel, die als eins der kommenden großen touristischen Zentren gehandelt wird. </w:t>
      </w:r>
    </w:p>
    <w:p w:rsidR="00E232A5" w:rsidRPr="002B6299" w:rsidRDefault="00E232A5" w:rsidP="00E232A5">
      <w:pPr>
        <w:spacing w:after="120" w:line="288" w:lineRule="auto"/>
        <w:jc w:val="both"/>
        <w:rPr>
          <w:b/>
          <w:color w:val="000000"/>
          <w:sz w:val="22"/>
          <w:szCs w:val="22"/>
          <w:lang w:val="de-DE"/>
        </w:rPr>
      </w:pPr>
      <w:r w:rsidRPr="002B6299">
        <w:rPr>
          <w:b/>
          <w:color w:val="000000"/>
          <w:sz w:val="22"/>
          <w:szCs w:val="22"/>
          <w:lang w:val="de-DE"/>
        </w:rPr>
        <w:t>Von Pool-Villen bis Hotelschule</w:t>
      </w:r>
    </w:p>
    <w:p w:rsidR="00E232A5" w:rsidRDefault="00E232A5" w:rsidP="00E232A5">
      <w:pPr>
        <w:spacing w:after="120" w:line="288" w:lineRule="auto"/>
        <w:jc w:val="both"/>
        <w:rPr>
          <w:sz w:val="22"/>
          <w:szCs w:val="22"/>
          <w:lang w:val="de-DE"/>
        </w:rPr>
      </w:pPr>
      <w:r>
        <w:rPr>
          <w:color w:val="000000"/>
          <w:sz w:val="22"/>
          <w:szCs w:val="22"/>
          <w:lang w:val="de-DE"/>
        </w:rPr>
        <w:t>Das Resort, in direkter Strandlage gegenüber dem atemberaubend schönen Golf von Thailand, wird über umfassende</w:t>
      </w:r>
      <w:r w:rsidR="0042028B">
        <w:rPr>
          <w:color w:val="000000"/>
          <w:sz w:val="22"/>
          <w:szCs w:val="22"/>
          <w:lang w:val="de-DE"/>
        </w:rPr>
        <w:t xml:space="preserve">n Komfort </w:t>
      </w:r>
      <w:r>
        <w:rPr>
          <w:color w:val="000000"/>
          <w:sz w:val="22"/>
          <w:szCs w:val="22"/>
          <w:lang w:val="de-DE"/>
        </w:rPr>
        <w:t xml:space="preserve">verfügen, darunter 250 Hotelzimmer, 50 Luxus-Villen mit eigenem Pool und 100 </w:t>
      </w:r>
      <w:r w:rsidR="001706E3">
        <w:rPr>
          <w:color w:val="000000"/>
          <w:sz w:val="22"/>
          <w:szCs w:val="22"/>
          <w:lang w:val="de-DE"/>
        </w:rPr>
        <w:t>Ferienappartements.</w:t>
      </w:r>
      <w:r>
        <w:rPr>
          <w:color w:val="000000"/>
          <w:sz w:val="22"/>
          <w:szCs w:val="22"/>
          <w:lang w:val="de-DE"/>
        </w:rPr>
        <w:t xml:space="preserve"> Zum integrierten Angebot gehören ein themenbezogen gestalteter Bereich mit Geschäften, ein Wasserpark mit einem Pool im Lagunen-Stil, ein großer Wellnessbereich, Angebote für Strandhochzeiten, eine „Sala“ für besondere Events, ein 1.000 Quadratmeter großer Konferenz-Bereich, ein Amphitheater, die </w:t>
      </w:r>
      <w:r>
        <w:rPr>
          <w:color w:val="000000"/>
          <w:sz w:val="22"/>
          <w:szCs w:val="22"/>
          <w:lang w:val="de-DE"/>
        </w:rPr>
        <w:lastRenderedPageBreak/>
        <w:t xml:space="preserve">Kochschule, der Strand- und Kinder-Club, ein Wassersport- und Fitness-Zentrum sowie ein Abenteuer-Parcours. </w:t>
      </w:r>
    </w:p>
    <w:p w:rsidR="00E232A5" w:rsidRDefault="008B22D0" w:rsidP="00E232A5">
      <w:pPr>
        <w:spacing w:after="120" w:line="288" w:lineRule="auto"/>
        <w:jc w:val="both"/>
        <w:rPr>
          <w:color w:val="000000"/>
          <w:sz w:val="22"/>
          <w:szCs w:val="22"/>
          <w:lang w:val="de-DE"/>
        </w:rPr>
      </w:pPr>
      <w:r>
        <w:rPr>
          <w:sz w:val="22"/>
          <w:szCs w:val="22"/>
          <w:lang w:val="de-DE"/>
        </w:rPr>
        <w:t xml:space="preserve">Ferner </w:t>
      </w:r>
      <w:r w:rsidR="00E232A5">
        <w:rPr>
          <w:sz w:val="22"/>
          <w:szCs w:val="22"/>
          <w:lang w:val="de-DE"/>
        </w:rPr>
        <w:t xml:space="preserve">wird eine Hotelschule mit eigener Unterbringung der Schüler </w:t>
      </w:r>
      <w:r w:rsidR="00E16628">
        <w:rPr>
          <w:sz w:val="22"/>
          <w:szCs w:val="22"/>
          <w:lang w:val="de-DE"/>
        </w:rPr>
        <w:t>dazu gehören</w:t>
      </w:r>
      <w:r w:rsidR="00E232A5">
        <w:rPr>
          <w:sz w:val="22"/>
          <w:szCs w:val="22"/>
          <w:lang w:val="de-DE"/>
        </w:rPr>
        <w:t xml:space="preserve">. </w:t>
      </w:r>
    </w:p>
    <w:p w:rsidR="00E232A5" w:rsidRDefault="00E232A5" w:rsidP="00E232A5">
      <w:pPr>
        <w:spacing w:after="120" w:line="288" w:lineRule="auto"/>
        <w:jc w:val="both"/>
        <w:rPr>
          <w:sz w:val="22"/>
          <w:szCs w:val="22"/>
          <w:shd w:val="clear" w:color="auto" w:fill="FFFFFF"/>
          <w:lang w:val="de-DE"/>
        </w:rPr>
      </w:pPr>
      <w:r>
        <w:rPr>
          <w:color w:val="000000"/>
          <w:sz w:val="22"/>
          <w:szCs w:val="22"/>
          <w:lang w:val="de-DE"/>
        </w:rPr>
        <w:t xml:space="preserve">„Wir freuen uns sehr, als erste Hotelgruppe hier auf dieser wundervollen vietnamesischen Insel mit ihrer </w:t>
      </w:r>
      <w:r w:rsidR="001A0FBD">
        <w:rPr>
          <w:color w:val="000000"/>
          <w:sz w:val="22"/>
          <w:szCs w:val="22"/>
          <w:lang w:val="de-DE"/>
        </w:rPr>
        <w:t>vielversprechenden</w:t>
      </w:r>
      <w:r>
        <w:rPr>
          <w:color w:val="000000"/>
          <w:sz w:val="22"/>
          <w:szCs w:val="22"/>
          <w:lang w:val="de-DE"/>
        </w:rPr>
        <w:t xml:space="preserve"> Zukunft, präsent zu sein. So festigen wir unsere Position als eine der führenden Hotelanbieter in Asien,“ so </w:t>
      </w:r>
      <w:r w:rsidR="00BC35AB">
        <w:rPr>
          <w:color w:val="000000"/>
          <w:sz w:val="22"/>
          <w:szCs w:val="22"/>
          <w:shd w:val="clear" w:color="auto" w:fill="FFFFFF"/>
          <w:lang w:val="de-DE"/>
        </w:rPr>
        <w:t xml:space="preserve">Jean Gabriel Pérès, </w:t>
      </w:r>
      <w:r w:rsidR="00BC35AB">
        <w:rPr>
          <w:sz w:val="22"/>
          <w:szCs w:val="22"/>
          <w:shd w:val="clear" w:color="auto" w:fill="FFFFFF"/>
          <w:lang w:val="de-DE"/>
        </w:rPr>
        <w:t>President &amp; CEO</w:t>
      </w:r>
      <w:r w:rsidR="00BC35AB">
        <w:rPr>
          <w:color w:val="000000"/>
          <w:sz w:val="22"/>
          <w:szCs w:val="22"/>
          <w:shd w:val="clear" w:color="auto" w:fill="FFFFFF"/>
          <w:lang w:val="de-DE"/>
        </w:rPr>
        <w:t xml:space="preserve"> von </w:t>
      </w:r>
      <w:r w:rsidR="00BC35AB">
        <w:rPr>
          <w:sz w:val="22"/>
          <w:szCs w:val="22"/>
          <w:shd w:val="clear" w:color="auto" w:fill="FFFFFF"/>
          <w:lang w:val="de-DE"/>
        </w:rPr>
        <w:t>Mövenpick Hotels &amp; Resorts</w:t>
      </w:r>
      <w:r>
        <w:rPr>
          <w:sz w:val="22"/>
          <w:szCs w:val="22"/>
          <w:shd w:val="clear" w:color="auto" w:fill="FFFFFF"/>
          <w:lang w:val="de-DE"/>
        </w:rPr>
        <w:t>.</w:t>
      </w:r>
    </w:p>
    <w:p w:rsidR="00E232A5" w:rsidRDefault="00E232A5" w:rsidP="00E232A5">
      <w:pPr>
        <w:spacing w:after="120" w:line="288" w:lineRule="auto"/>
        <w:jc w:val="both"/>
        <w:rPr>
          <w:sz w:val="22"/>
          <w:szCs w:val="22"/>
          <w:lang w:val="de-DE"/>
        </w:rPr>
      </w:pPr>
      <w:bookmarkStart w:id="0" w:name="_GoBack"/>
      <w:r>
        <w:rPr>
          <w:sz w:val="22"/>
          <w:szCs w:val="22"/>
          <w:shd w:val="clear" w:color="auto" w:fill="FFFFFF"/>
          <w:lang w:val="de-DE"/>
        </w:rPr>
        <w:t xml:space="preserve">„Mit diesem besonderen Projekt steigt die Anzahl unserer Hotels in Vietnam  bis </w:t>
      </w:r>
      <w:bookmarkEnd w:id="0"/>
      <w:r>
        <w:rPr>
          <w:sz w:val="22"/>
          <w:szCs w:val="22"/>
          <w:shd w:val="clear" w:color="auto" w:fill="FFFFFF"/>
          <w:lang w:val="de-DE"/>
        </w:rPr>
        <w:t xml:space="preserve">zum Jahr 2018 auf drei. Es </w:t>
      </w:r>
      <w:r w:rsidR="001D0693">
        <w:rPr>
          <w:sz w:val="22"/>
          <w:szCs w:val="22"/>
          <w:shd w:val="clear" w:color="auto" w:fill="FFFFFF"/>
          <w:lang w:val="de-DE"/>
        </w:rPr>
        <w:t>unterstützt ferner die</w:t>
      </w:r>
      <w:r w:rsidR="00E97F6A">
        <w:rPr>
          <w:sz w:val="22"/>
          <w:szCs w:val="22"/>
          <w:shd w:val="clear" w:color="auto" w:fill="FFFFFF"/>
          <w:lang w:val="de-DE"/>
        </w:rPr>
        <w:t xml:space="preserve"> </w:t>
      </w:r>
      <w:r>
        <w:rPr>
          <w:sz w:val="22"/>
          <w:szCs w:val="22"/>
          <w:shd w:val="clear" w:color="auto" w:fill="FFFFFF"/>
          <w:lang w:val="de-DE"/>
        </w:rPr>
        <w:t xml:space="preserve">Strategie </w:t>
      </w:r>
      <w:r w:rsidR="001D0693">
        <w:rPr>
          <w:sz w:val="22"/>
          <w:szCs w:val="22"/>
          <w:shd w:val="clear" w:color="auto" w:fill="FFFFFF"/>
          <w:lang w:val="de-DE"/>
        </w:rPr>
        <w:t>von Mövenpick Hotels &amp; Resorts</w:t>
      </w:r>
      <w:r>
        <w:rPr>
          <w:sz w:val="22"/>
          <w:szCs w:val="22"/>
          <w:shd w:val="clear" w:color="auto" w:fill="FFFFFF"/>
          <w:lang w:val="de-DE"/>
        </w:rPr>
        <w:t xml:space="preserve">, seine Präsenz </w:t>
      </w:r>
      <w:r w:rsidR="001D0693">
        <w:rPr>
          <w:sz w:val="22"/>
          <w:szCs w:val="22"/>
          <w:shd w:val="clear" w:color="auto" w:fill="FFFFFF"/>
          <w:lang w:val="de-DE"/>
        </w:rPr>
        <w:t xml:space="preserve">hier in Asien </w:t>
      </w:r>
      <w:r>
        <w:rPr>
          <w:sz w:val="22"/>
          <w:szCs w:val="22"/>
          <w:shd w:val="clear" w:color="auto" w:fill="FFFFFF"/>
          <w:lang w:val="de-DE"/>
        </w:rPr>
        <w:t>weiter auszubauen.“</w:t>
      </w:r>
    </w:p>
    <w:p w:rsidR="00E232A5" w:rsidRDefault="00E232A5" w:rsidP="00E232A5">
      <w:pPr>
        <w:spacing w:after="120" w:line="288" w:lineRule="auto"/>
        <w:jc w:val="both"/>
        <w:rPr>
          <w:sz w:val="22"/>
          <w:szCs w:val="22"/>
          <w:lang w:val="de-DE"/>
        </w:rPr>
      </w:pPr>
      <w:r>
        <w:rPr>
          <w:sz w:val="22"/>
          <w:szCs w:val="22"/>
          <w:lang w:val="de-DE"/>
        </w:rPr>
        <w:t>Die Insel Phu Quoc ist ein Magnet für Investitionen in touristische Infrastruktur. Aktuell fließen rund 6,8 Milliarden US Dollar (6,2 Milliarden Euro) in Projekte, mit denen dieses Reiseziel den bereits etablierten Destinationen in Asien starke Konkurrenz machen wird.</w:t>
      </w:r>
    </w:p>
    <w:p w:rsidR="00E232A5" w:rsidRDefault="00E232A5" w:rsidP="00E232A5">
      <w:pPr>
        <w:spacing w:after="120" w:line="288" w:lineRule="auto"/>
        <w:jc w:val="both"/>
        <w:rPr>
          <w:color w:val="000000"/>
          <w:sz w:val="22"/>
          <w:szCs w:val="22"/>
          <w:lang w:val="de-DE"/>
        </w:rPr>
      </w:pPr>
      <w:r>
        <w:rPr>
          <w:sz w:val="22"/>
          <w:szCs w:val="22"/>
          <w:lang w:val="de-DE"/>
        </w:rPr>
        <w:t>Das Mövenpick Resort Phu Quoc wird am Ong Lang Beach entstehen, ganz in der Nähe der größten Stadt der Insel, Duong Dong, und des Phu Quoc International Airport. Dieser verfügt über sehr gute Flugverbindungen nach Rachgia (30 Minuten), Ho Chi Minh Stadt (eine Stunde), Siem Reap (90 Minuten), Hanoi (zwei Stunden) und Singapur (105 Minuten). Neue Direkt</w:t>
      </w:r>
      <w:r w:rsidR="00E97F6A">
        <w:rPr>
          <w:sz w:val="22"/>
          <w:szCs w:val="22"/>
          <w:lang w:val="de-DE"/>
        </w:rPr>
        <w:t>-</w:t>
      </w:r>
      <w:r>
        <w:rPr>
          <w:sz w:val="22"/>
          <w:szCs w:val="22"/>
          <w:lang w:val="de-DE"/>
        </w:rPr>
        <w:t>verbindungen von China, Russland, Taiwan und Skandinavien sollen 2016 dazu kommen.</w:t>
      </w:r>
    </w:p>
    <w:p w:rsidR="00E232A5" w:rsidRDefault="00E232A5" w:rsidP="00E232A5">
      <w:pPr>
        <w:spacing w:after="120" w:line="288" w:lineRule="auto"/>
        <w:jc w:val="both"/>
        <w:rPr>
          <w:sz w:val="22"/>
          <w:szCs w:val="22"/>
          <w:lang w:val="de-DE"/>
        </w:rPr>
      </w:pPr>
      <w:r>
        <w:rPr>
          <w:color w:val="000000"/>
          <w:sz w:val="22"/>
          <w:szCs w:val="22"/>
          <w:lang w:val="de-DE"/>
        </w:rPr>
        <w:t xml:space="preserve">„Das herausragende Mövenpick Resort Phu Quoc wird neue Hotel-Standards in Vietnam setzen und die Insel in der touristischen Landkarte fest verankern,“ ist </w:t>
      </w:r>
      <w:r>
        <w:rPr>
          <w:rFonts w:eastAsia="Times"/>
          <w:color w:val="000000"/>
          <w:sz w:val="22"/>
          <w:szCs w:val="22"/>
          <w:lang w:val="de-DE"/>
        </w:rPr>
        <w:t xml:space="preserve">Lê Thị Hải Châu, Chairman und CEO der Ngoi Sao Cua Duong Joint Stock Company, überzeugt. Sie ergänzt: „Wir haben uns mit </w:t>
      </w:r>
      <w:r>
        <w:rPr>
          <w:sz w:val="22"/>
          <w:szCs w:val="22"/>
          <w:shd w:val="clear" w:color="auto" w:fill="FFFFFF"/>
          <w:lang w:val="de-DE"/>
        </w:rPr>
        <w:t>Mövenpick Hotels &amp; Resorts als Management für dieses außergewöhnliche Projekt zusammengetan, weil diese Hotelgruppe einen exzellenten Ruf hat, großes Know-how mitbringt und im schnell wachsenden Hotelmarkt Asiens hervorragend aufgestellt ist.”</w:t>
      </w:r>
    </w:p>
    <w:p w:rsidR="00E232A5" w:rsidRDefault="00E232A5" w:rsidP="00E232A5">
      <w:pPr>
        <w:spacing w:after="120" w:line="288" w:lineRule="auto"/>
        <w:jc w:val="both"/>
        <w:rPr>
          <w:rFonts w:eastAsia="PMingLiU"/>
          <w:sz w:val="22"/>
          <w:szCs w:val="22"/>
          <w:lang w:val="de-DE"/>
        </w:rPr>
      </w:pPr>
      <w:r>
        <w:rPr>
          <w:sz w:val="22"/>
          <w:szCs w:val="22"/>
          <w:lang w:val="de-DE"/>
        </w:rPr>
        <w:t xml:space="preserve">Zu den Mövenpick Hotels &amp; Resorts </w:t>
      </w:r>
      <w:r w:rsidR="00715454">
        <w:rPr>
          <w:sz w:val="22"/>
          <w:szCs w:val="22"/>
          <w:lang w:val="de-DE"/>
        </w:rPr>
        <w:t xml:space="preserve">in Vietnam </w:t>
      </w:r>
      <w:r>
        <w:rPr>
          <w:sz w:val="22"/>
          <w:szCs w:val="22"/>
          <w:lang w:val="de-DE"/>
        </w:rPr>
        <w:t>gehören aktuell das Mövenpick Hotel Hanoi mit 154 Zimmern. Es bestehen außerdem Pläne für ein zweites Hotel in Vietnam: Das Mövenpick Resort &amp; Spa Quy Nhon mit 229 Zimmern soll 2018 eröffnen.</w:t>
      </w:r>
    </w:p>
    <w:p w:rsidR="00E232A5" w:rsidRDefault="00E232A5" w:rsidP="00BB7B32">
      <w:pPr>
        <w:jc w:val="both"/>
        <w:rPr>
          <w:rFonts w:eastAsia="PMingLiU"/>
          <w:sz w:val="22"/>
          <w:szCs w:val="22"/>
          <w:lang w:val="de-DE"/>
        </w:rPr>
      </w:pPr>
      <w:r>
        <w:rPr>
          <w:rFonts w:eastAsia="PMingLiU"/>
          <w:sz w:val="22"/>
          <w:szCs w:val="22"/>
          <w:lang w:val="de-DE"/>
        </w:rPr>
        <w:t xml:space="preserve">Weitere Informationen unter </w:t>
      </w:r>
      <w:hyperlink r:id="rId12" w:history="1">
        <w:r>
          <w:rPr>
            <w:rStyle w:val="Hyperlink"/>
            <w:rFonts w:eastAsia="PMingLiU"/>
            <w:sz w:val="22"/>
            <w:szCs w:val="22"/>
            <w:lang w:val="de-DE"/>
          </w:rPr>
          <w:t>http://www.movenpick.com/de</w:t>
        </w:r>
      </w:hyperlink>
      <w:r>
        <w:rPr>
          <w:rFonts w:eastAsia="PMingLiU"/>
          <w:sz w:val="22"/>
          <w:szCs w:val="22"/>
          <w:lang w:val="de-DE"/>
        </w:rPr>
        <w:t xml:space="preserve">. </w:t>
      </w:r>
    </w:p>
    <w:p w:rsidR="001706E3" w:rsidRPr="00187F16" w:rsidRDefault="001706E3" w:rsidP="00BB7B32">
      <w:pPr>
        <w:jc w:val="both"/>
        <w:rPr>
          <w:lang w:val="de-DE"/>
        </w:rPr>
      </w:pPr>
    </w:p>
    <w:p w:rsidR="00E232A5" w:rsidRDefault="00E232A5" w:rsidP="00BB7B32">
      <w:pPr>
        <w:jc w:val="both"/>
        <w:rPr>
          <w:rFonts w:eastAsia="PMingLiU"/>
          <w:sz w:val="22"/>
          <w:szCs w:val="22"/>
          <w:lang w:val="de-DE"/>
        </w:rPr>
      </w:pPr>
      <w:r>
        <w:rPr>
          <w:sz w:val="22"/>
          <w:szCs w:val="22"/>
          <w:lang w:val="de-DE"/>
        </w:rPr>
        <w:t xml:space="preserve">Bilderdownload </w:t>
      </w:r>
      <w:r>
        <w:rPr>
          <w:rFonts w:eastAsia="PMingLiU"/>
          <w:sz w:val="22"/>
          <w:szCs w:val="22"/>
          <w:lang w:val="de-DE"/>
        </w:rPr>
        <w:t xml:space="preserve">per hinterlegtem Hyperlink oder </w:t>
      </w:r>
      <w:hyperlink r:id="rId13" w:history="1">
        <w:r w:rsidRPr="00E55900">
          <w:rPr>
            <w:rStyle w:val="Hyperlink"/>
            <w:rFonts w:eastAsia="PMingLiU"/>
            <w:sz w:val="22"/>
            <w:szCs w:val="22"/>
            <w:lang w:val="de-DE"/>
          </w:rPr>
          <w:t>hier</w:t>
        </w:r>
      </w:hyperlink>
      <w:r>
        <w:rPr>
          <w:rFonts w:eastAsia="PMingLiU"/>
          <w:sz w:val="22"/>
          <w:szCs w:val="22"/>
          <w:lang w:val="de-DE"/>
        </w:rPr>
        <w:t xml:space="preserve">. </w:t>
      </w:r>
    </w:p>
    <w:p w:rsidR="00E97F6A" w:rsidRDefault="00E97F6A" w:rsidP="00BB7B32">
      <w:pPr>
        <w:rPr>
          <w:rFonts w:eastAsia="PMingLiU"/>
          <w:sz w:val="22"/>
          <w:szCs w:val="22"/>
          <w:lang w:val="de-DE"/>
        </w:rPr>
      </w:pPr>
    </w:p>
    <w:p w:rsidR="001706E3" w:rsidRPr="001706E3" w:rsidRDefault="001706E3" w:rsidP="001706E3">
      <w:pPr>
        <w:rPr>
          <w:rFonts w:ascii="Arial" w:hAnsi="Arial" w:cs="Arial"/>
          <w:sz w:val="20"/>
          <w:lang w:val="de-DE"/>
        </w:rPr>
      </w:pPr>
      <w:r w:rsidRPr="001706E3">
        <w:rPr>
          <w:rFonts w:eastAsia="PMingLiU"/>
          <w:sz w:val="22"/>
          <w:szCs w:val="22"/>
          <w:lang w:val="de-DE"/>
        </w:rPr>
        <w:t>Bildunterschrift: Vertragsunterzeichung mit (v.</w:t>
      </w:r>
      <w:r>
        <w:rPr>
          <w:rFonts w:eastAsia="PMingLiU"/>
          <w:sz w:val="22"/>
          <w:szCs w:val="22"/>
          <w:lang w:val="de-DE"/>
        </w:rPr>
        <w:t>l.n.r.)</w:t>
      </w:r>
      <w:r w:rsidRPr="001706E3">
        <w:rPr>
          <w:rFonts w:ascii="Arial" w:hAnsi="Arial" w:cs="Arial"/>
          <w:sz w:val="20"/>
          <w:lang w:val="de-DE"/>
        </w:rPr>
        <w:t>:</w:t>
      </w:r>
    </w:p>
    <w:p w:rsidR="001706E3" w:rsidRPr="00E97F6A" w:rsidRDefault="001706E3" w:rsidP="001706E3">
      <w:pPr>
        <w:pStyle w:val="Listenabsatz"/>
        <w:numPr>
          <w:ilvl w:val="0"/>
          <w:numId w:val="4"/>
        </w:numPr>
        <w:rPr>
          <w:rFonts w:eastAsia="PMingLiU"/>
          <w:sz w:val="22"/>
          <w:szCs w:val="22"/>
        </w:rPr>
      </w:pPr>
      <w:r w:rsidRPr="00E97F6A">
        <w:rPr>
          <w:rFonts w:eastAsia="PMingLiU"/>
          <w:sz w:val="22"/>
          <w:szCs w:val="22"/>
        </w:rPr>
        <w:t>Mr. Le Hoang Vu, Senior Vice President, M.I.K. Corporation</w:t>
      </w:r>
    </w:p>
    <w:p w:rsidR="001706E3" w:rsidRPr="00E97F6A" w:rsidRDefault="001706E3" w:rsidP="001706E3">
      <w:pPr>
        <w:pStyle w:val="Listenabsatz"/>
        <w:numPr>
          <w:ilvl w:val="0"/>
          <w:numId w:val="4"/>
        </w:numPr>
        <w:rPr>
          <w:rFonts w:eastAsia="PMingLiU"/>
          <w:sz w:val="22"/>
          <w:szCs w:val="22"/>
        </w:rPr>
      </w:pPr>
      <w:r w:rsidRPr="00E97F6A">
        <w:rPr>
          <w:rFonts w:eastAsia="PMingLiU"/>
          <w:sz w:val="22"/>
          <w:szCs w:val="22"/>
        </w:rPr>
        <w:t>Jean Gabriel Pérès, President &amp; CEO, Mövenpick Hotels &amp; Resorts</w:t>
      </w:r>
    </w:p>
    <w:p w:rsidR="001706E3" w:rsidRPr="00E97F6A" w:rsidRDefault="001706E3" w:rsidP="001706E3">
      <w:pPr>
        <w:pStyle w:val="Listenabsatz"/>
        <w:numPr>
          <w:ilvl w:val="0"/>
          <w:numId w:val="4"/>
        </w:numPr>
        <w:rPr>
          <w:rFonts w:eastAsia="PMingLiU"/>
          <w:sz w:val="22"/>
          <w:szCs w:val="22"/>
        </w:rPr>
      </w:pPr>
      <w:r w:rsidRPr="00E97F6A">
        <w:rPr>
          <w:rFonts w:eastAsia="PMingLiU"/>
          <w:sz w:val="22"/>
          <w:szCs w:val="22"/>
        </w:rPr>
        <w:t>Ms. Lê Thị Hải Châu, Chairman &amp; CEO of Ngoi Sao Cua Duong Joint Stock Company</w:t>
      </w:r>
    </w:p>
    <w:p w:rsidR="001706E3" w:rsidRPr="001706E3" w:rsidRDefault="001706E3" w:rsidP="001706E3">
      <w:pPr>
        <w:pStyle w:val="Listenabsatz"/>
        <w:numPr>
          <w:ilvl w:val="0"/>
          <w:numId w:val="4"/>
        </w:numPr>
        <w:rPr>
          <w:rFonts w:eastAsia="PMingLiU"/>
          <w:sz w:val="22"/>
          <w:szCs w:val="22"/>
        </w:rPr>
      </w:pPr>
      <w:r w:rsidRPr="00E97F6A">
        <w:rPr>
          <w:rFonts w:eastAsia="PMingLiU"/>
          <w:sz w:val="22"/>
          <w:szCs w:val="22"/>
        </w:rPr>
        <w:lastRenderedPageBreak/>
        <w:t>Andrew Langdon, Senior Vice President Asia, Mövenpick Hotels &amp; Resorts</w:t>
      </w:r>
    </w:p>
    <w:p w:rsidR="00E232A5" w:rsidRPr="001706E3" w:rsidRDefault="00E232A5" w:rsidP="00E232A5">
      <w:pPr>
        <w:rPr>
          <w:rFonts w:ascii="Arial" w:hAnsi="Arial" w:cs="Arial"/>
          <w:b/>
          <w:bCs/>
          <w:color w:val="000000"/>
          <w:sz w:val="16"/>
          <w:szCs w:val="16"/>
          <w:lang w:val="en-US"/>
        </w:rPr>
      </w:pPr>
    </w:p>
    <w:p w:rsidR="00E232A5" w:rsidRDefault="00E232A5" w:rsidP="00E232A5">
      <w:pPr>
        <w:rPr>
          <w:rFonts w:ascii="Arial" w:hAnsi="Arial" w:cs="Arial"/>
          <w:bCs/>
          <w:color w:val="000000"/>
          <w:sz w:val="16"/>
          <w:szCs w:val="16"/>
          <w:lang w:val="de-DE"/>
        </w:rPr>
      </w:pPr>
      <w:r>
        <w:rPr>
          <w:rFonts w:ascii="Arial" w:hAnsi="Arial" w:cs="Arial"/>
          <w:b/>
          <w:bCs/>
          <w:color w:val="000000"/>
          <w:sz w:val="16"/>
          <w:szCs w:val="16"/>
          <w:lang w:val="de-DE"/>
        </w:rPr>
        <w:t>Über Mövenpick Hotels &amp; Resorts:</w:t>
      </w:r>
    </w:p>
    <w:p w:rsidR="00E232A5" w:rsidRDefault="00E232A5" w:rsidP="00E232A5">
      <w:pPr>
        <w:jc w:val="both"/>
        <w:rPr>
          <w:rFonts w:ascii="Arial" w:hAnsi="Arial" w:cs="Arial"/>
          <w:bCs/>
          <w:color w:val="000000"/>
          <w:sz w:val="16"/>
          <w:szCs w:val="16"/>
          <w:lang w:val="de-DE"/>
        </w:rPr>
      </w:pPr>
      <w:r>
        <w:rPr>
          <w:rFonts w:ascii="Arial" w:hAnsi="Arial" w:cs="Arial"/>
          <w:bCs/>
          <w:color w:val="000000"/>
          <w:sz w:val="16"/>
          <w:szCs w:val="16"/>
          <w:lang w:val="de-DE"/>
        </w:rPr>
        <w:t>Mövenpick Hotels &amp; Resorts ist eine internationale Hotelgruppe im gehobenen Segment mit über 16’000 Mitarbeitern und betreibt derzeit 83 Hotels und Resorts sowie Nilfahrtschiffe in 24 Ländern. Um die 20 Projekte befinden sich in der Planung oder Voreröffnung, so in Chiang Mai (Thailand), Bali (Indonesien) und Marrakesch (Marokko). Die Unternehmensstrategie sieht die Expansion in den Kernmärkten Europa, Afrika, im Nahen Osten und Asien vor.</w:t>
      </w:r>
    </w:p>
    <w:p w:rsidR="00E232A5" w:rsidRDefault="00E232A5" w:rsidP="00E232A5">
      <w:pPr>
        <w:jc w:val="both"/>
        <w:rPr>
          <w:rFonts w:ascii="Arial" w:hAnsi="Arial" w:cs="Arial"/>
          <w:bCs/>
          <w:color w:val="000000"/>
          <w:sz w:val="16"/>
          <w:szCs w:val="16"/>
          <w:lang w:val="de-DE"/>
        </w:rPr>
      </w:pPr>
      <w:r>
        <w:rPr>
          <w:rFonts w:ascii="Arial" w:hAnsi="Arial" w:cs="Arial"/>
          <w:bCs/>
          <w:color w:val="000000"/>
          <w:sz w:val="16"/>
          <w:szCs w:val="16"/>
          <w:lang w:val="de-DE"/>
        </w:rPr>
        <w:t>Mit Sitz in der Zentralschweiz (Baar), ist Mövenpick Hotels &amp; Resorts auf Geschäfts- und Konferenzhotels, Nil-Kreuzfahrtschiffe sowie auf Resorts mit individuellem Charakter spezialisiert. „Global denken - lokal handeln“ ist das Leitmotiv für jedes Haus im Rahmen seiner gesellschaftlichen Verantwortung. Geprägt durch ihre Schweizer Wurzeln, steht die Hotelgruppe für entgegenkommenden Service und kulinarischen Genuss – verbunden mit einer persönlichen Note. Darüber hinaus ist Mövenpick Hotels &amp; Resorts das am meisten Green Globe zertifizierte Hotelunternehmen und dokumentiert so den Respekt für die Umwelt.</w:t>
      </w:r>
    </w:p>
    <w:p w:rsidR="00E232A5" w:rsidRDefault="00E232A5" w:rsidP="00E232A5">
      <w:pPr>
        <w:jc w:val="both"/>
      </w:pPr>
      <w:r>
        <w:rPr>
          <w:rFonts w:ascii="Arial" w:hAnsi="Arial" w:cs="Arial"/>
          <w:bCs/>
          <w:color w:val="000000"/>
          <w:sz w:val="16"/>
          <w:szCs w:val="16"/>
          <w:lang w:val="de-DE"/>
        </w:rPr>
        <w:t xml:space="preserve">Die Hotelgruppe ist im Besitz der Mövenpick Holding (66,7%) und der Kingdom Gruppe (33,3%). Weitere Informationen finden Sie unter </w:t>
      </w:r>
      <w:hyperlink r:id="rId14" w:history="1">
        <w:r>
          <w:rPr>
            <w:rStyle w:val="Hyperlink"/>
            <w:rFonts w:ascii="Arial" w:hAnsi="Arial" w:cs="Arial"/>
            <w:bCs/>
            <w:sz w:val="16"/>
            <w:szCs w:val="16"/>
            <w:lang w:val="de-DE"/>
          </w:rPr>
          <w:t>www.movenpick.com</w:t>
        </w:r>
      </w:hyperlink>
      <w:r>
        <w:rPr>
          <w:rFonts w:ascii="Arial" w:hAnsi="Arial" w:cs="Arial"/>
          <w:bCs/>
          <w:color w:val="000000"/>
          <w:sz w:val="16"/>
          <w:szCs w:val="16"/>
          <w:lang w:val="de-DE"/>
        </w:rPr>
        <w:t xml:space="preserve">. </w:t>
      </w:r>
    </w:p>
    <w:sectPr w:rsidR="00E232A5">
      <w:headerReference w:type="even" r:id="rId15"/>
      <w:headerReference w:type="default" r:id="rId16"/>
      <w:footerReference w:type="even" r:id="rId17"/>
      <w:footerReference w:type="default" r:id="rId18"/>
      <w:headerReference w:type="first" r:id="rId19"/>
      <w:footerReference w:type="first" r:id="rId20"/>
      <w:pgSz w:w="11906" w:h="16838"/>
      <w:pgMar w:top="2340" w:right="1134" w:bottom="454" w:left="354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1D6" w:rsidRDefault="00B331D6">
      <w:r>
        <w:separator/>
      </w:r>
    </w:p>
  </w:endnote>
  <w:endnote w:type="continuationSeparator" w:id="0">
    <w:p w:rsidR="00B331D6" w:rsidRDefault="00B33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charset w:val="80"/>
    <w:family w:val="auto"/>
    <w:pitch w:val="variable"/>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1D6" w:rsidRDefault="00B331D6">
      <w:r>
        <w:separator/>
      </w:r>
    </w:p>
  </w:footnote>
  <w:footnote w:type="continuationSeparator" w:id="0">
    <w:p w:rsidR="00B331D6" w:rsidRDefault="00B331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3C1" w:rsidRPr="00A17EB4" w:rsidRDefault="00A063C1" w:rsidP="00A063C1">
    <w:pPr>
      <w:framePr w:w="2829" w:h="4861" w:hRule="exact" w:wrap="around" w:vAnchor="page" w:hAnchor="page" w:x="436" w:y="9991" w:anchorLock="1"/>
      <w:suppressAutoHyphens w:val="0"/>
      <w:spacing w:line="220" w:lineRule="exact"/>
      <w:rPr>
        <w:rFonts w:ascii="Arial" w:hAnsi="Arial"/>
        <w:b/>
        <w:noProof/>
        <w:sz w:val="16"/>
        <w:lang w:val="de-CH" w:eastAsia="de-DE"/>
      </w:rPr>
    </w:pPr>
    <w:r w:rsidRPr="00A17EB4">
      <w:rPr>
        <w:rFonts w:ascii="Arial" w:hAnsi="Arial"/>
        <w:b/>
        <w:noProof/>
        <w:sz w:val="16"/>
        <w:lang w:val="de-CH" w:eastAsia="de-DE"/>
      </w:rPr>
      <w:t>Pressekontakt:</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Anne Heussner &amp; Nuray Güler</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i/>
        <w:noProof/>
        <w:sz w:val="16"/>
        <w:lang w:val="de-CH" w:eastAsia="de-DE"/>
      </w:rPr>
      <w:t>primo</w:t>
    </w:r>
    <w:r w:rsidRPr="00A17EB4">
      <w:rPr>
        <w:rFonts w:ascii="Arial" w:hAnsi="Arial"/>
        <w:noProof/>
        <w:sz w:val="16"/>
        <w:lang w:val="de-CH" w:eastAsia="de-DE"/>
      </w:rPr>
      <w:t xml:space="preserve"> PR</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Am Borsdorfer 13</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60435 Frankfurt</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Tel : +49 69 530 54 650</w:t>
    </w:r>
  </w:p>
  <w:p w:rsidR="00A063C1" w:rsidRPr="00A17EB4" w:rsidRDefault="007D2AD9" w:rsidP="00A063C1">
    <w:pPr>
      <w:framePr w:w="2829" w:h="4861" w:hRule="exact" w:wrap="around" w:vAnchor="page" w:hAnchor="page" w:x="436" w:y="9991" w:anchorLock="1"/>
      <w:suppressAutoHyphens w:val="0"/>
      <w:spacing w:line="220" w:lineRule="exact"/>
      <w:rPr>
        <w:rFonts w:ascii="Arial" w:hAnsi="Arial"/>
        <w:noProof/>
        <w:sz w:val="16"/>
        <w:lang w:val="de-CH" w:eastAsia="de-DE"/>
      </w:rPr>
    </w:pPr>
    <w:hyperlink r:id="rId1" w:history="1">
      <w:r w:rsidR="00A063C1" w:rsidRPr="00A17EB4">
        <w:rPr>
          <w:rFonts w:ascii="Arial" w:hAnsi="Arial"/>
          <w:noProof/>
          <w:color w:val="0000FF"/>
          <w:sz w:val="16"/>
          <w:u w:val="single"/>
          <w:lang w:val="de-CH" w:eastAsia="de-DE"/>
        </w:rPr>
        <w:t>info@primo-pr.com</w:t>
      </w:r>
    </w:hyperlink>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r w:rsidRPr="00A17EB4">
      <w:rPr>
        <w:rFonts w:ascii="Arial" w:hAnsi="Arial"/>
        <w:noProof/>
        <w:sz w:val="16"/>
        <w:lang w:val="de-CH" w:eastAsia="de-DE"/>
      </w:rPr>
      <w:t>www.primo-pr.com</w:t>
    </w:r>
  </w:p>
  <w:p w:rsidR="00A063C1" w:rsidRPr="00A17EB4" w:rsidRDefault="00A063C1" w:rsidP="00A063C1">
    <w:pPr>
      <w:framePr w:w="2829" w:h="4861" w:hRule="exact" w:wrap="around" w:vAnchor="page" w:hAnchor="page" w:x="436" w:y="9991" w:anchorLock="1"/>
      <w:suppressAutoHyphens w:val="0"/>
      <w:spacing w:line="220" w:lineRule="exact"/>
      <w:rPr>
        <w:rFonts w:ascii="Arial" w:hAnsi="Arial"/>
        <w:noProof/>
        <w:sz w:val="16"/>
        <w:lang w:val="de-CH" w:eastAsia="de-DE"/>
      </w:rPr>
    </w:pPr>
  </w:p>
  <w:p w:rsidR="00A063C1" w:rsidRPr="00A36AB3" w:rsidRDefault="00A063C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A36AB3">
      <w:rPr>
        <w:rFonts w:ascii="Arial" w:hAnsi="Arial"/>
        <w:noProof/>
        <w:sz w:val="16"/>
        <w:lang w:val="de-DE" w:eastAsia="de-DE"/>
      </w:rPr>
      <w:t>Tina Seiler</w:t>
    </w:r>
  </w:p>
  <w:p w:rsidR="00A063C1" w:rsidRPr="00A17EB4" w:rsidRDefault="00A063C1" w:rsidP="00A063C1">
    <w:pPr>
      <w:framePr w:w="2829" w:h="4861" w:hRule="exact" w:wrap="around" w:vAnchor="page" w:hAnchor="page" w:x="436" w:y="9991" w:anchorLock="1"/>
      <w:suppressAutoHyphens w:val="0"/>
      <w:rPr>
        <w:lang w:val="en-US" w:eastAsia="de-CH"/>
      </w:rPr>
    </w:pPr>
    <w:r w:rsidRPr="00A17EB4">
      <w:rPr>
        <w:rFonts w:ascii="Arial" w:hAnsi="Arial" w:cs="Arial"/>
        <w:sz w:val="17"/>
        <w:szCs w:val="17"/>
        <w:lang w:val="en-US" w:eastAsia="de-CH"/>
      </w:rPr>
      <w:t>PR &amp; Communication Manager, Corporate</w:t>
    </w:r>
  </w:p>
  <w:p w:rsidR="00A063C1" w:rsidRDefault="00A063C1" w:rsidP="00A063C1">
    <w:pPr>
      <w:framePr w:w="2829" w:h="4861" w:hRule="exact" w:wrap="around" w:vAnchor="page" w:hAnchor="page" w:x="436" w:y="9991" w:anchorLock="1"/>
      <w:suppressAutoHyphens w:val="0"/>
      <w:spacing w:line="220" w:lineRule="exact"/>
      <w:rPr>
        <w:rFonts w:ascii="Arial" w:hAnsi="Arial"/>
        <w:noProof/>
        <w:sz w:val="16"/>
        <w:lang w:val="en-US" w:eastAsia="de-DE"/>
      </w:rPr>
    </w:pPr>
    <w:r w:rsidRPr="00A17EB4">
      <w:rPr>
        <w:rFonts w:ascii="Arial" w:hAnsi="Arial"/>
        <w:noProof/>
        <w:sz w:val="16"/>
        <w:lang w:val="en-US" w:eastAsia="de-DE"/>
      </w:rPr>
      <w:t>Mövenpick Hotels &amp; Resorts</w:t>
    </w:r>
  </w:p>
  <w:p w:rsidR="00D86301" w:rsidRPr="009870CC" w:rsidRDefault="00D8630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Oberneuhofstrasse 12</w:t>
    </w:r>
  </w:p>
  <w:p w:rsidR="00D86301" w:rsidRPr="00D86301" w:rsidRDefault="00D86301" w:rsidP="00A063C1">
    <w:pPr>
      <w:framePr w:w="2829" w:h="4861" w:hRule="exact" w:wrap="around" w:vAnchor="page" w:hAnchor="page" w:x="436" w:y="9991" w:anchorLock="1"/>
      <w:suppressAutoHyphens w:val="0"/>
      <w:spacing w:line="220" w:lineRule="exact"/>
      <w:rPr>
        <w:rFonts w:ascii="Arial" w:hAnsi="Arial"/>
        <w:noProof/>
        <w:sz w:val="16"/>
        <w:lang w:val="de-DE" w:eastAsia="de-DE"/>
      </w:rPr>
    </w:pPr>
    <w:r w:rsidRPr="009870CC">
      <w:rPr>
        <w:rFonts w:ascii="Arial" w:hAnsi="Arial"/>
        <w:noProof/>
        <w:sz w:val="16"/>
        <w:lang w:val="de-DE" w:eastAsia="de-DE"/>
      </w:rPr>
      <w:t xml:space="preserve">6340 Baar, </w:t>
    </w:r>
    <w:r w:rsidRPr="00D86301">
      <w:rPr>
        <w:rFonts w:ascii="Arial" w:hAnsi="Arial"/>
        <w:noProof/>
        <w:sz w:val="16"/>
        <w:lang w:val="de-DE" w:eastAsia="de-DE"/>
      </w:rPr>
      <w:t>Schweiz</w:t>
    </w:r>
  </w:p>
  <w:p w:rsidR="00A063C1" w:rsidRPr="00D86301" w:rsidRDefault="00D86301" w:rsidP="00A063C1">
    <w:pPr>
      <w:framePr w:w="2829" w:h="4861" w:hRule="exact" w:wrap="around" w:vAnchor="page" w:hAnchor="page" w:x="436" w:y="9991" w:anchorLock="1"/>
      <w:suppressAutoHyphens w:val="0"/>
      <w:spacing w:line="220" w:lineRule="exact"/>
      <w:rPr>
        <w:rFonts w:ascii="Arial" w:hAnsi="Arial" w:cs="Arial"/>
        <w:color w:val="0000FF"/>
        <w:sz w:val="17"/>
        <w:szCs w:val="17"/>
        <w:u w:val="single"/>
        <w:lang w:val="de-DE" w:eastAsia="de-CH"/>
      </w:rPr>
    </w:pPr>
    <w:r w:rsidRPr="00D86301">
      <w:rPr>
        <w:rFonts w:ascii="Arial" w:hAnsi="Arial"/>
        <w:noProof/>
        <w:sz w:val="16"/>
        <w:lang w:val="de-DE" w:eastAsia="de-DE"/>
      </w:rPr>
      <w:t>Tel: +41 41 759 19 28</w:t>
    </w:r>
    <w:r w:rsidRPr="00D86301">
      <w:rPr>
        <w:rFonts w:ascii="Arial" w:hAnsi="Arial" w:cs="Arial"/>
        <w:color w:val="635540"/>
        <w:sz w:val="17"/>
        <w:szCs w:val="17"/>
        <w:lang w:val="de-DE"/>
      </w:rPr>
      <w:t xml:space="preserve"> </w:t>
    </w:r>
    <w:hyperlink r:id="rId2" w:history="1">
      <w:r w:rsidR="00A063C1" w:rsidRPr="00D86301">
        <w:rPr>
          <w:rFonts w:ascii="Arial" w:hAnsi="Arial" w:cs="Arial"/>
          <w:color w:val="0000FF"/>
          <w:sz w:val="17"/>
          <w:szCs w:val="17"/>
          <w:u w:val="single"/>
          <w:lang w:val="de-DE" w:eastAsia="de-CH"/>
        </w:rPr>
        <w:t>tina.seiler@moevenpick.com</w:t>
      </w:r>
    </w:hyperlink>
  </w:p>
  <w:p w:rsidR="00BF7E27" w:rsidRPr="00D86301" w:rsidRDefault="007D2AD9" w:rsidP="00A063C1">
    <w:pPr>
      <w:framePr w:w="2829" w:h="4861" w:hRule="exact" w:wrap="around" w:vAnchor="page" w:hAnchor="page" w:x="436" w:y="9991" w:anchorLock="1"/>
      <w:suppressAutoHyphens w:val="0"/>
      <w:spacing w:line="220" w:lineRule="exact"/>
      <w:rPr>
        <w:rFonts w:ascii="Arial" w:hAnsi="Arial"/>
        <w:noProof/>
        <w:sz w:val="16"/>
        <w:lang w:val="de-DE" w:eastAsia="de-DE"/>
      </w:rPr>
    </w:pPr>
    <w:hyperlink r:id="rId3" w:history="1">
      <w:r w:rsidR="00BF7E27" w:rsidRPr="00D86301">
        <w:rPr>
          <w:rStyle w:val="Hyperlink"/>
          <w:rFonts w:ascii="Arial" w:hAnsi="Arial"/>
          <w:noProof/>
          <w:sz w:val="16"/>
          <w:lang w:val="de-DE" w:eastAsia="de-DE"/>
        </w:rPr>
        <w:t>www.movenpick.com</w:t>
      </w:r>
    </w:hyperlink>
  </w:p>
  <w:p w:rsidR="00BF7E27" w:rsidRPr="00D86301" w:rsidRDefault="00BF7E27" w:rsidP="00A063C1">
    <w:pPr>
      <w:framePr w:w="2829" w:h="4861" w:hRule="exact" w:wrap="around" w:vAnchor="page" w:hAnchor="page" w:x="436" w:y="9991" w:anchorLock="1"/>
      <w:suppressAutoHyphens w:val="0"/>
      <w:spacing w:line="220" w:lineRule="exact"/>
      <w:rPr>
        <w:rFonts w:ascii="Arial" w:hAnsi="Arial"/>
        <w:noProof/>
        <w:sz w:val="16"/>
        <w:lang w:val="de-DE" w:eastAsia="de-DE"/>
      </w:rPr>
    </w:pPr>
  </w:p>
  <w:p w:rsidR="00225DDC" w:rsidRPr="00A063C1" w:rsidRDefault="00B71917" w:rsidP="00A063C1">
    <w:pPr>
      <w:pStyle w:val="Kopfzeile"/>
      <w:rPr>
        <w:lang w:val="fr-FR"/>
      </w:rPr>
    </w:pPr>
    <w:r>
      <w:rPr>
        <w:noProof/>
        <w:lang w:val="en-US" w:eastAsia="en-US"/>
      </w:rPr>
      <w:drawing>
        <wp:anchor distT="0" distB="0" distL="114300" distR="114300" simplePos="0" relativeHeight="251657728" behindDoc="0" locked="0" layoutInCell="1" allowOverlap="1" wp14:anchorId="3D4D1F27" wp14:editId="52B0FB86">
          <wp:simplePos x="0" y="0"/>
          <wp:positionH relativeFrom="margin">
            <wp:posOffset>3128010</wp:posOffset>
          </wp:positionH>
          <wp:positionV relativeFrom="margin">
            <wp:posOffset>-1009015</wp:posOffset>
          </wp:positionV>
          <wp:extent cx="1457325" cy="666750"/>
          <wp:effectExtent l="0" t="0" r="9525" b="0"/>
          <wp:wrapSquare wrapText="bothSides"/>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6667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301" w:rsidRDefault="00D8630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432"/>
        </w:tabs>
        <w:ind w:left="432" w:hanging="432"/>
      </w:pPr>
    </w:lvl>
    <w:lvl w:ilvl="1">
      <w:start w:val="1"/>
      <w:numFmt w:val="none"/>
      <w:pStyle w:val="berschrift2"/>
      <w:suff w:val="nothing"/>
      <w:lvlText w:val=""/>
      <w:lvlJc w:val="left"/>
      <w:pPr>
        <w:tabs>
          <w:tab w:val="num" w:pos="576"/>
        </w:tabs>
        <w:ind w:left="576" w:hanging="576"/>
      </w:pPr>
    </w:lvl>
    <w:lvl w:ilvl="2">
      <w:start w:val="1"/>
      <w:numFmt w:val="none"/>
      <w:pStyle w:val="berschrift3"/>
      <w:suff w:val="nothing"/>
      <w:lvlText w:val=""/>
      <w:lvlJc w:val="left"/>
      <w:pPr>
        <w:tabs>
          <w:tab w:val="num" w:pos="720"/>
        </w:tabs>
        <w:ind w:left="720" w:hanging="720"/>
      </w:pPr>
    </w:lvl>
    <w:lvl w:ilvl="3">
      <w:start w:val="1"/>
      <w:numFmt w:val="none"/>
      <w:pStyle w:val="berschrift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6"/>
    <w:lvl w:ilvl="0">
      <w:start w:val="1"/>
      <w:numFmt w:val="bullet"/>
      <w:pStyle w:val="FormatvorlageFormatvorlageMPTextLinks0cmErsteZeile0cmLin"/>
      <w:lvlText w:val="–"/>
      <w:lvlJc w:val="left"/>
      <w:pPr>
        <w:tabs>
          <w:tab w:val="num" w:pos="340"/>
        </w:tabs>
        <w:ind w:left="340" w:hanging="340"/>
      </w:pPr>
      <w:rPr>
        <w:rFonts w:ascii="Arial" w:hAnsi="Arial" w:cs="Arial" w:hint="default"/>
        <w:b w:val="0"/>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23DE341C"/>
    <w:multiLevelType w:val="hybridMultilevel"/>
    <w:tmpl w:val="82A8DF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6956653E"/>
    <w:multiLevelType w:val="hybridMultilevel"/>
    <w:tmpl w:val="95BE3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6118"/>
    <w:rsid w:val="0013693F"/>
    <w:rsid w:val="001706E3"/>
    <w:rsid w:val="00176021"/>
    <w:rsid w:val="0019091A"/>
    <w:rsid w:val="001A0FBD"/>
    <w:rsid w:val="001D0693"/>
    <w:rsid w:val="001E1DEA"/>
    <w:rsid w:val="001E526B"/>
    <w:rsid w:val="001F4044"/>
    <w:rsid w:val="00225DDC"/>
    <w:rsid w:val="00231671"/>
    <w:rsid w:val="002462E0"/>
    <w:rsid w:val="0025053E"/>
    <w:rsid w:val="002642E3"/>
    <w:rsid w:val="002B2B9C"/>
    <w:rsid w:val="002D034C"/>
    <w:rsid w:val="002E5079"/>
    <w:rsid w:val="00331179"/>
    <w:rsid w:val="0033197C"/>
    <w:rsid w:val="00336118"/>
    <w:rsid w:val="0033768D"/>
    <w:rsid w:val="00343043"/>
    <w:rsid w:val="004075D4"/>
    <w:rsid w:val="00412583"/>
    <w:rsid w:val="004132FE"/>
    <w:rsid w:val="0042028B"/>
    <w:rsid w:val="004E3045"/>
    <w:rsid w:val="004F44D1"/>
    <w:rsid w:val="005112CC"/>
    <w:rsid w:val="0055650F"/>
    <w:rsid w:val="00561BD4"/>
    <w:rsid w:val="005669BA"/>
    <w:rsid w:val="0059516E"/>
    <w:rsid w:val="005A20A6"/>
    <w:rsid w:val="00620155"/>
    <w:rsid w:val="00627D75"/>
    <w:rsid w:val="00647191"/>
    <w:rsid w:val="006514A6"/>
    <w:rsid w:val="00676008"/>
    <w:rsid w:val="006C0665"/>
    <w:rsid w:val="006C33F5"/>
    <w:rsid w:val="007141F6"/>
    <w:rsid w:val="00715454"/>
    <w:rsid w:val="00761679"/>
    <w:rsid w:val="007922FC"/>
    <w:rsid w:val="007A1539"/>
    <w:rsid w:val="007D2AD9"/>
    <w:rsid w:val="008217BB"/>
    <w:rsid w:val="008428E0"/>
    <w:rsid w:val="008517A9"/>
    <w:rsid w:val="00853B03"/>
    <w:rsid w:val="00861941"/>
    <w:rsid w:val="008631DB"/>
    <w:rsid w:val="00871E12"/>
    <w:rsid w:val="00890079"/>
    <w:rsid w:val="0089701C"/>
    <w:rsid w:val="008B22D0"/>
    <w:rsid w:val="008C7AF5"/>
    <w:rsid w:val="008F6A5C"/>
    <w:rsid w:val="00933E9F"/>
    <w:rsid w:val="00935D79"/>
    <w:rsid w:val="0094509E"/>
    <w:rsid w:val="00953761"/>
    <w:rsid w:val="009870CC"/>
    <w:rsid w:val="0099166F"/>
    <w:rsid w:val="00A00E32"/>
    <w:rsid w:val="00A063C1"/>
    <w:rsid w:val="00A0759F"/>
    <w:rsid w:val="00A17EB4"/>
    <w:rsid w:val="00A36AB3"/>
    <w:rsid w:val="00A64FEE"/>
    <w:rsid w:val="00A72D38"/>
    <w:rsid w:val="00AC21F1"/>
    <w:rsid w:val="00AD3D5E"/>
    <w:rsid w:val="00AF290D"/>
    <w:rsid w:val="00B10C6D"/>
    <w:rsid w:val="00B24738"/>
    <w:rsid w:val="00B331D6"/>
    <w:rsid w:val="00B46940"/>
    <w:rsid w:val="00B71917"/>
    <w:rsid w:val="00BB5B8F"/>
    <w:rsid w:val="00BB7B32"/>
    <w:rsid w:val="00BC35AB"/>
    <w:rsid w:val="00BD19AD"/>
    <w:rsid w:val="00BF7E27"/>
    <w:rsid w:val="00C04975"/>
    <w:rsid w:val="00C26FF0"/>
    <w:rsid w:val="00C27A21"/>
    <w:rsid w:val="00C7751C"/>
    <w:rsid w:val="00CA5682"/>
    <w:rsid w:val="00CB3A7C"/>
    <w:rsid w:val="00CD552E"/>
    <w:rsid w:val="00CF2A83"/>
    <w:rsid w:val="00D022FF"/>
    <w:rsid w:val="00D323CC"/>
    <w:rsid w:val="00D55394"/>
    <w:rsid w:val="00D86301"/>
    <w:rsid w:val="00DB39F7"/>
    <w:rsid w:val="00E16628"/>
    <w:rsid w:val="00E232A5"/>
    <w:rsid w:val="00E2769B"/>
    <w:rsid w:val="00E44788"/>
    <w:rsid w:val="00E55900"/>
    <w:rsid w:val="00E55F1E"/>
    <w:rsid w:val="00E5628F"/>
    <w:rsid w:val="00E67B4F"/>
    <w:rsid w:val="00E802CF"/>
    <w:rsid w:val="00E97F6A"/>
    <w:rsid w:val="00EA3434"/>
    <w:rsid w:val="00EC141D"/>
    <w:rsid w:val="00F01D2C"/>
    <w:rsid w:val="00F02054"/>
    <w:rsid w:val="00F675ED"/>
    <w:rsid w:val="00F75A15"/>
    <w:rsid w:val="00F86AFB"/>
    <w:rsid w:val="00FB55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sz w:val="24"/>
      <w:lang w:val="en-GB" w:eastAsia="ar-SA"/>
    </w:rPr>
  </w:style>
  <w:style w:type="paragraph" w:styleId="berschrift1">
    <w:name w:val="heading 1"/>
    <w:basedOn w:val="Standard"/>
    <w:next w:val="Standard"/>
    <w:qFormat/>
    <w:pPr>
      <w:keepNext/>
      <w:numPr>
        <w:numId w:val="1"/>
      </w:numPr>
      <w:spacing w:before="240" w:after="60"/>
      <w:outlineLvl w:val="0"/>
    </w:pPr>
    <w:rPr>
      <w:rFonts w:ascii="Arial" w:hAnsi="Arial" w:cs="Arial"/>
      <w:b/>
      <w:kern w:val="1"/>
      <w:sz w:val="32"/>
    </w:rPr>
  </w:style>
  <w:style w:type="paragraph" w:styleId="berschrift2">
    <w:name w:val="heading 2"/>
    <w:basedOn w:val="Standard"/>
    <w:next w:val="Standard"/>
    <w:qFormat/>
    <w:pPr>
      <w:keepNext/>
      <w:numPr>
        <w:ilvl w:val="1"/>
        <w:numId w:val="1"/>
      </w:numPr>
      <w:spacing w:before="240" w:after="60"/>
      <w:outlineLvl w:val="1"/>
    </w:pPr>
    <w:rPr>
      <w:rFonts w:ascii="Arial" w:hAnsi="Arial" w:cs="Arial"/>
      <w:b/>
      <w:i/>
      <w:sz w:val="28"/>
    </w:rPr>
  </w:style>
  <w:style w:type="paragraph" w:styleId="berschrift3">
    <w:name w:val="heading 3"/>
    <w:basedOn w:val="Standard"/>
    <w:next w:val="Standard"/>
    <w:qFormat/>
    <w:pPr>
      <w:keepNext/>
      <w:numPr>
        <w:ilvl w:val="2"/>
        <w:numId w:val="1"/>
      </w:numPr>
      <w:spacing w:before="240" w:after="60"/>
      <w:outlineLvl w:val="2"/>
    </w:pPr>
    <w:rPr>
      <w:rFonts w:ascii="Helvetica" w:hAnsi="Helvetica" w:cs="Helvetica"/>
    </w:rPr>
  </w:style>
  <w:style w:type="paragraph" w:styleId="berschrift4">
    <w:name w:val="heading 4"/>
    <w:basedOn w:val="Standard"/>
    <w:next w:val="Standard"/>
    <w:qFormat/>
    <w:pPr>
      <w:keepNext/>
      <w:numPr>
        <w:ilvl w:val="3"/>
        <w:numId w:val="1"/>
      </w:numPr>
      <w:outlineLvl w:val="3"/>
    </w:pPr>
    <w:rPr>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rPr>
  </w:style>
  <w:style w:type="character" w:customStyle="1" w:styleId="WW8Num10z0">
    <w:name w:val="WW8Num10z0"/>
  </w:style>
  <w:style w:type="character" w:customStyle="1" w:styleId="WW8Num11z0">
    <w:name w:val="WW8Num11z0"/>
    <w:rPr>
      <w:rFonts w:ascii="Symbol" w:hAnsi="Symbol" w:cs="Symbol" w:hint="default"/>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Times" w:hAnsi="Times" w:cs="Times" w:hint="default"/>
      <w:sz w:val="16"/>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4z3">
    <w:name w:val="WW8Num14z3"/>
    <w:rPr>
      <w:rFonts w:ascii="Symbol" w:hAnsi="Symbol" w:cs="Symbol" w:hint="default"/>
    </w:rPr>
  </w:style>
  <w:style w:type="character" w:customStyle="1" w:styleId="WW8Num15z0">
    <w:name w:val="WW8Num15z0"/>
    <w:rPr>
      <w:rFonts w:ascii="Arial" w:hAnsi="Arial" w:cs="Arial" w:hint="default"/>
      <w:sz w:val="32"/>
      <w:szCs w:val="32"/>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Arial" w:hAnsi="Arial" w:cs="Arial" w:hint="default"/>
      <w:b w:val="0"/>
      <w:i w:val="0"/>
      <w:sz w:val="22"/>
      <w:szCs w:val="22"/>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Times" w:hAnsi="Times" w:cs="Times" w:hint="default"/>
      <w:sz w:val="16"/>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ascii="Arial" w:hAnsi="Arial" w:cs="Arial" w:hint="default"/>
      <w:sz w:val="26"/>
      <w:szCs w:val="26"/>
    </w:rPr>
  </w:style>
  <w:style w:type="character" w:customStyle="1" w:styleId="WW8Num18z1">
    <w:name w:val="WW8Num18z1"/>
    <w:rPr>
      <w:rFonts w:hint="default"/>
    </w:rPr>
  </w:style>
  <w:style w:type="character" w:customStyle="1" w:styleId="WW8Num19z0">
    <w:name w:val="WW8Num19z0"/>
    <w:rPr>
      <w:rFonts w:ascii="Times New Roman" w:hAnsi="Times New Roman" w:cs="Times New Roman" w:hint="default"/>
    </w:rPr>
  </w:style>
  <w:style w:type="character" w:customStyle="1" w:styleId="WW8Num20z0">
    <w:name w:val="WW8Num20z0"/>
    <w:rPr>
      <w:rFonts w:ascii="Symbol" w:eastAsia="Times New Roman" w:hAnsi="Symbol" w:cs="Times New Roman" w:hint="default"/>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0">
    <w:name w:val="WW8Num21z0"/>
    <w:rPr>
      <w:rFonts w:ascii="Times New Roman" w:hAnsi="Times New Roman" w:cs="Times New Roman"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Absatz-Standardschriftart1">
    <w:name w:val="Absatz-Standardschriftart1"/>
  </w:style>
  <w:style w:type="character" w:styleId="Seitenzahl">
    <w:name w:val="page number"/>
    <w:basedOn w:val="Absatz-Standardschriftart1"/>
  </w:style>
  <w:style w:type="character" w:customStyle="1" w:styleId="Kommentarzeichen1">
    <w:name w:val="Kommentarzeichen1"/>
    <w:basedOn w:val="Absatz-Standardschriftart1"/>
  </w:style>
  <w:style w:type="character" w:customStyle="1" w:styleId="emailstyle18">
    <w:name w:val="emailstyle18"/>
    <w:rPr>
      <w:rFonts w:ascii="Arial" w:hAnsi="Arial" w:cs="Arial" w:hint="default"/>
      <w:color w:val="000080"/>
      <w:sz w:val="20"/>
      <w:szCs w:val="20"/>
    </w:rPr>
  </w:style>
  <w:style w:type="character" w:styleId="Hyperlink">
    <w:name w:val="Hyperlink"/>
    <w:rPr>
      <w:color w:val="0000FF"/>
      <w:u w:val="single"/>
    </w:rPr>
  </w:style>
  <w:style w:type="character" w:styleId="Fett">
    <w:name w:val="Strong"/>
    <w:qFormat/>
    <w:rPr>
      <w:b/>
      <w:bCs/>
    </w:rPr>
  </w:style>
  <w:style w:type="character" w:styleId="BesuchterHyperlink">
    <w:name w:val="FollowedHyperlink"/>
    <w:rPr>
      <w:color w:val="800080"/>
      <w:u w:val="single"/>
    </w:rPr>
  </w:style>
  <w:style w:type="character" w:customStyle="1" w:styleId="apple-style-span">
    <w:name w:val="apple-style-span"/>
  </w:style>
  <w:style w:type="character" w:customStyle="1" w:styleId="FuzeileZchn">
    <w:name w:val="Fußzeile Zchn"/>
    <w:rPr>
      <w:rFonts w:ascii="Arial" w:eastAsia="Times New Roman" w:hAnsi="Arial" w:cs="Arial"/>
      <w:sz w:val="16"/>
      <w:lang w:val="en-GB"/>
    </w:rPr>
  </w:style>
  <w:style w:type="character" w:customStyle="1" w:styleId="KopfzeileZchn">
    <w:name w:val="Kopfzeile Zchn"/>
    <w:rPr>
      <w:rFonts w:eastAsia="Times New Roman"/>
      <w:sz w:val="22"/>
      <w:lang w:val="en-GB"/>
    </w:rPr>
  </w:style>
  <w:style w:type="character" w:customStyle="1" w:styleId="st1">
    <w:name w:val="st1"/>
    <w:rPr>
      <w:rFonts w:cs="Times New Roman"/>
    </w:rPr>
  </w:style>
  <w:style w:type="character" w:styleId="Hervorhebung">
    <w:name w:val="Emphasis"/>
    <w:qFormat/>
    <w:rPr>
      <w:i/>
      <w:iCs/>
    </w:rPr>
  </w:style>
  <w:style w:type="character" w:customStyle="1" w:styleId="KommentartextZchn">
    <w:name w:val="Kommentartext Zchn"/>
    <w:rPr>
      <w:rFonts w:eastAsia="Times New Roman"/>
      <w:lang w:val="en-GB"/>
    </w:rPr>
  </w:style>
  <w:style w:type="character" w:customStyle="1" w:styleId="hps">
    <w:name w:val="hps"/>
  </w:style>
  <w:style w:type="paragraph" w:customStyle="1" w:styleId="berschrift">
    <w:name w:val="Überschrift"/>
    <w:basedOn w:val="Standard"/>
    <w:next w:val="Textkrper"/>
    <w:pPr>
      <w:keepNext/>
      <w:spacing w:before="240" w:after="120"/>
    </w:pPr>
    <w:rPr>
      <w:rFonts w:ascii="Arial" w:eastAsia="Arial Unicode MS" w:hAnsi="Arial" w:cs="Arial Unicode MS"/>
      <w:sz w:val="28"/>
      <w:szCs w:val="28"/>
    </w:rPr>
  </w:style>
  <w:style w:type="paragraph" w:styleId="Textkrper">
    <w:name w:val="Body Text"/>
    <w:basedOn w:val="Standard"/>
    <w:pPr>
      <w:jc w:val="both"/>
    </w:pPr>
  </w:style>
  <w:style w:type="paragraph" w:styleId="Liste">
    <w:name w:val="List"/>
    <w:basedOn w:val="Textkrper"/>
  </w:style>
  <w:style w:type="paragraph" w:customStyle="1" w:styleId="Beschriftung1">
    <w:name w:val="Beschriftung1"/>
    <w:basedOn w:val="Standard"/>
    <w:pPr>
      <w:suppressLineNumbers/>
      <w:spacing w:before="120" w:after="120"/>
    </w:pPr>
    <w:rPr>
      <w:i/>
      <w:iCs/>
      <w:szCs w:val="24"/>
    </w:rPr>
  </w:style>
  <w:style w:type="paragraph" w:customStyle="1" w:styleId="Verzeichnis">
    <w:name w:val="Verzeichnis"/>
    <w:basedOn w:val="Standard"/>
    <w:pPr>
      <w:suppressLineNumbers/>
    </w:pPr>
  </w:style>
  <w:style w:type="paragraph" w:customStyle="1" w:styleId="MPText">
    <w:name w:val="MP_Text"/>
    <w:basedOn w:val="Standard"/>
    <w:pPr>
      <w:spacing w:line="320" w:lineRule="atLeast"/>
    </w:pPr>
    <w:rPr>
      <w:sz w:val="22"/>
    </w:rPr>
  </w:style>
  <w:style w:type="paragraph" w:customStyle="1" w:styleId="MPDatum">
    <w:name w:val="MP_Datum"/>
    <w:basedOn w:val="MPText"/>
    <w:pPr>
      <w:spacing w:line="240" w:lineRule="exact"/>
    </w:pPr>
  </w:style>
  <w:style w:type="paragraph" w:customStyle="1" w:styleId="Textkrper-Einzug21">
    <w:name w:val="Textkörper-Einzug 21"/>
    <w:basedOn w:val="Standard"/>
    <w:pPr>
      <w:spacing w:after="120" w:line="480" w:lineRule="auto"/>
      <w:ind w:left="283"/>
    </w:pPr>
  </w:style>
  <w:style w:type="paragraph" w:customStyle="1" w:styleId="Textkrper-Einzug31">
    <w:name w:val="Textkörper-Einzug 31"/>
    <w:basedOn w:val="Standard"/>
    <w:pPr>
      <w:spacing w:after="120"/>
      <w:ind w:left="283"/>
    </w:pPr>
    <w:rPr>
      <w:sz w:val="16"/>
    </w:rPr>
  </w:style>
  <w:style w:type="paragraph" w:styleId="Textkrper-Zeileneinzug">
    <w:name w:val="Body Text Indent"/>
    <w:basedOn w:val="Standard"/>
    <w:pPr>
      <w:spacing w:after="120"/>
      <w:ind w:left="283"/>
    </w:pPr>
  </w:style>
  <w:style w:type="paragraph" w:styleId="Fuzeile">
    <w:name w:val="footer"/>
    <w:basedOn w:val="Standard"/>
    <w:pPr>
      <w:spacing w:line="220" w:lineRule="exact"/>
    </w:pPr>
    <w:rPr>
      <w:rFonts w:ascii="Arial" w:hAnsi="Arial" w:cs="Arial"/>
      <w:sz w:val="16"/>
    </w:rPr>
  </w:style>
  <w:style w:type="paragraph" w:customStyle="1" w:styleId="MPUebertitel">
    <w:name w:val="MP_Uebertitel"/>
    <w:basedOn w:val="MPText"/>
    <w:pPr>
      <w:spacing w:after="120" w:line="400" w:lineRule="exact"/>
    </w:pPr>
  </w:style>
  <w:style w:type="paragraph" w:customStyle="1" w:styleId="MPTextlegenden">
    <w:name w:val="MP_Text_legenden"/>
    <w:basedOn w:val="Standard"/>
    <w:pPr>
      <w:spacing w:line="240" w:lineRule="exact"/>
    </w:pPr>
    <w:rPr>
      <w:sz w:val="22"/>
    </w:rPr>
  </w:style>
  <w:style w:type="paragraph" w:customStyle="1" w:styleId="MPTitel">
    <w:name w:val="MP_Titel"/>
    <w:basedOn w:val="MPTextlegenden"/>
    <w:pPr>
      <w:spacing w:line="240" w:lineRule="auto"/>
    </w:pPr>
    <w:rPr>
      <w:sz w:val="44"/>
    </w:rPr>
  </w:style>
  <w:style w:type="paragraph" w:customStyle="1" w:styleId="MPLeerraum5PT">
    <w:name w:val="MP_Leerraum_5PT"/>
    <w:basedOn w:val="Standard"/>
    <w:pPr>
      <w:spacing w:line="100" w:lineRule="exact"/>
    </w:pPr>
    <w:rPr>
      <w:sz w:val="10"/>
    </w:rPr>
  </w:style>
  <w:style w:type="paragraph" w:customStyle="1" w:styleId="MPLead">
    <w:name w:val="MP_Lead"/>
    <w:basedOn w:val="MPUebertitel"/>
    <w:pPr>
      <w:spacing w:after="0" w:line="320" w:lineRule="exact"/>
    </w:pPr>
    <w:rPr>
      <w:b/>
    </w:rPr>
  </w:style>
  <w:style w:type="paragraph" w:styleId="Kopfzeile">
    <w:name w:val="header"/>
    <w:basedOn w:val="Standard"/>
    <w:pPr>
      <w:tabs>
        <w:tab w:val="center" w:pos="4536"/>
        <w:tab w:val="right" w:pos="9072"/>
      </w:tabs>
      <w:spacing w:line="320" w:lineRule="exact"/>
    </w:pPr>
    <w:rPr>
      <w:sz w:val="22"/>
    </w:rPr>
  </w:style>
  <w:style w:type="paragraph" w:customStyle="1" w:styleId="MPAbstandKopfzeile2seite">
    <w:name w:val="MP_Abstand_Kopfzeile_2seite"/>
    <w:basedOn w:val="Kopfzeile"/>
    <w:pPr>
      <w:spacing w:line="260" w:lineRule="exact"/>
      <w:ind w:firstLine="709"/>
    </w:pPr>
  </w:style>
  <w:style w:type="paragraph" w:customStyle="1" w:styleId="MPBetreff">
    <w:name w:val="MP_Betreff"/>
    <w:basedOn w:val="Standard"/>
    <w:pPr>
      <w:spacing w:line="320" w:lineRule="exact"/>
    </w:pPr>
    <w:rPr>
      <w:b/>
      <w:sz w:val="22"/>
    </w:rPr>
  </w:style>
  <w:style w:type="paragraph" w:styleId="Sprechblasentext">
    <w:name w:val="Balloon Text"/>
    <w:basedOn w:val="Standard"/>
    <w:rPr>
      <w:rFonts w:ascii="Tahoma" w:hAnsi="Tahoma" w:cs="Tahoma"/>
      <w:sz w:val="16"/>
    </w:rPr>
  </w:style>
  <w:style w:type="paragraph" w:customStyle="1" w:styleId="MPAbsenderadresse">
    <w:name w:val="MP_Absenderadresse"/>
    <w:basedOn w:val="Standard"/>
    <w:pPr>
      <w:spacing w:line="220" w:lineRule="exact"/>
    </w:pPr>
    <w:rPr>
      <w:rFonts w:ascii="Arial" w:hAnsi="Arial" w:cs="Arial"/>
      <w:sz w:val="16"/>
    </w:rPr>
  </w:style>
  <w:style w:type="paragraph" w:customStyle="1" w:styleId="MPBezeichnung">
    <w:name w:val="MP_Bezeichnung"/>
    <w:basedOn w:val="MPTextlegenden"/>
    <w:pPr>
      <w:spacing w:line="240" w:lineRule="auto"/>
    </w:pPr>
    <w:rPr>
      <w:rFonts w:ascii="Arial" w:hAnsi="Arial" w:cs="Arial"/>
      <w:b/>
      <w:sz w:val="28"/>
    </w:rPr>
  </w:style>
  <w:style w:type="paragraph" w:customStyle="1" w:styleId="MPAdresseEmpfnger">
    <w:name w:val="MP_Adresse_Empfänger"/>
    <w:basedOn w:val="Standard"/>
    <w:pPr>
      <w:spacing w:line="320" w:lineRule="exact"/>
    </w:pPr>
    <w:rPr>
      <w:sz w:val="22"/>
    </w:rPr>
  </w:style>
  <w:style w:type="paragraph" w:customStyle="1" w:styleId="MPDivisionen">
    <w:name w:val="MP_Divisionen"/>
    <w:basedOn w:val="Standard"/>
    <w:pPr>
      <w:tabs>
        <w:tab w:val="left" w:pos="170"/>
        <w:tab w:val="left" w:pos="510"/>
        <w:tab w:val="left" w:pos="680"/>
      </w:tabs>
    </w:pPr>
    <w:rPr>
      <w:rFonts w:ascii="Arial" w:hAnsi="Arial" w:cs="Arial"/>
      <w:b/>
      <w:sz w:val="16"/>
    </w:rPr>
  </w:style>
  <w:style w:type="paragraph" w:customStyle="1" w:styleId="MPAdresseAbsender">
    <w:name w:val="MP_Adresse_Absender"/>
    <w:basedOn w:val="Standard"/>
    <w:pPr>
      <w:spacing w:line="220" w:lineRule="exact"/>
      <w:ind w:left="170"/>
    </w:pPr>
    <w:rPr>
      <w:rFonts w:ascii="Arial" w:hAnsi="Arial" w:cs="Arial"/>
      <w:sz w:val="16"/>
    </w:rPr>
  </w:style>
  <w:style w:type="paragraph" w:customStyle="1" w:styleId="MPAdresseAbsenderfett">
    <w:name w:val="MP_Adresse_Absender_fett"/>
    <w:basedOn w:val="MPAdresseAbsender"/>
    <w:next w:val="MPAdresseAbsender"/>
    <w:rPr>
      <w:b/>
    </w:rPr>
  </w:style>
  <w:style w:type="paragraph" w:customStyle="1" w:styleId="FormatvorlageMPMoevenpickgroupRechts03cm">
    <w:name w:val="Formatvorlage MP_Moevenpickgroup + Rechts:  0.3 cm"/>
    <w:basedOn w:val="Standard"/>
    <w:pPr>
      <w:tabs>
        <w:tab w:val="left" w:pos="2449"/>
        <w:tab w:val="right" w:pos="3965"/>
      </w:tabs>
      <w:spacing w:line="240" w:lineRule="exact"/>
      <w:ind w:right="170"/>
      <w:jc w:val="right"/>
    </w:pPr>
    <w:rPr>
      <w:rFonts w:ascii="Arial" w:hAnsi="Arial" w:cs="Arial"/>
      <w:b/>
      <w:sz w:val="16"/>
    </w:rPr>
  </w:style>
  <w:style w:type="paragraph" w:customStyle="1" w:styleId="FormatvorlageFormatvorlageMPTextLinks0cmErsteZeile0cmLin">
    <w:name w:val="Formatvorlage Formatvorlage MP_Text + Links:  0 cm Erste Zeile:  0 cm + Lin..."/>
    <w:basedOn w:val="Standard"/>
    <w:pPr>
      <w:numPr>
        <w:numId w:val="2"/>
      </w:numPr>
      <w:spacing w:line="320" w:lineRule="exact"/>
    </w:pPr>
    <w:rPr>
      <w:sz w:val="22"/>
    </w:rPr>
  </w:style>
  <w:style w:type="paragraph" w:customStyle="1" w:styleId="MPTextFett">
    <w:name w:val="MP_Text_Fett"/>
    <w:basedOn w:val="MPText"/>
    <w:rPr>
      <w:b/>
    </w:rPr>
  </w:style>
  <w:style w:type="paragraph" w:customStyle="1" w:styleId="MPTextklein">
    <w:name w:val="MP_Text_klein"/>
    <w:basedOn w:val="MPText"/>
    <w:pPr>
      <w:tabs>
        <w:tab w:val="left" w:leader="dot" w:pos="510"/>
      </w:tabs>
      <w:spacing w:line="220" w:lineRule="exact"/>
    </w:pPr>
    <w:rPr>
      <w:rFonts w:ascii="Arial" w:hAnsi="Arial" w:cs="Arial"/>
      <w:sz w:val="16"/>
    </w:rPr>
  </w:style>
  <w:style w:type="paragraph" w:customStyle="1" w:styleId="s4-wptoptable1">
    <w:name w:val="s4-wptoptable1"/>
    <w:basedOn w:val="Standard"/>
    <w:pPr>
      <w:spacing w:before="280" w:after="280"/>
    </w:pPr>
    <w:rPr>
      <w:szCs w:val="24"/>
      <w:lang w:val="en-US"/>
    </w:rPr>
  </w:style>
  <w:style w:type="paragraph" w:customStyle="1" w:styleId="Kommentartext1">
    <w:name w:val="Kommentartext1"/>
    <w:basedOn w:val="Standard"/>
    <w:rPr>
      <w:sz w:val="20"/>
    </w:rPr>
  </w:style>
  <w:style w:type="paragraph" w:styleId="Kommentarthema">
    <w:name w:val="annotation subject"/>
    <w:basedOn w:val="Kommentartext1"/>
    <w:next w:val="Kommentartext1"/>
    <w:rPr>
      <w:b/>
      <w:bCs/>
    </w:rPr>
  </w:style>
  <w:style w:type="paragraph" w:customStyle="1" w:styleId="Dokumentstruktur1">
    <w:name w:val="Dokumentstruktur1"/>
    <w:basedOn w:val="Standard"/>
    <w:pPr>
      <w:shd w:val="clear" w:color="auto" w:fill="000080"/>
    </w:pPr>
    <w:rPr>
      <w:rFonts w:ascii="Tahoma" w:hAnsi="Tahoma" w:cs="Tahoma"/>
      <w:sz w:val="20"/>
    </w:rPr>
  </w:style>
  <w:style w:type="paragraph" w:styleId="berarbeitung">
    <w:name w:val="Revision"/>
    <w:pPr>
      <w:suppressAutoHyphens/>
    </w:pPr>
    <w:rPr>
      <w:sz w:val="24"/>
      <w:lang w:val="en-GB" w:eastAsia="ar-SA"/>
    </w:rPr>
  </w:style>
  <w:style w:type="paragraph" w:styleId="StandardWeb">
    <w:name w:val="Normal (Web)"/>
    <w:basedOn w:val="Standard"/>
    <w:pPr>
      <w:spacing w:before="280" w:after="280"/>
    </w:pPr>
    <w:rPr>
      <w:szCs w:val="24"/>
      <w:lang w:val="en-US"/>
    </w:rPr>
  </w:style>
  <w:style w:type="paragraph" w:customStyle="1" w:styleId="Default">
    <w:name w:val="Default"/>
    <w:pPr>
      <w:suppressAutoHyphens/>
      <w:autoSpaceDE w:val="0"/>
    </w:pPr>
    <w:rPr>
      <w:rFonts w:eastAsia="Times"/>
      <w:color w:val="000000"/>
      <w:sz w:val="24"/>
      <w:szCs w:val="24"/>
      <w:lang w:val="de-CH" w:eastAsia="ar-SA"/>
    </w:rPr>
  </w:style>
  <w:style w:type="paragraph" w:styleId="Listenabsatz">
    <w:name w:val="List Paragraph"/>
    <w:basedOn w:val="Standard"/>
    <w:uiPriority w:val="34"/>
    <w:qFormat/>
    <w:pPr>
      <w:ind w:left="720"/>
    </w:pPr>
    <w:rPr>
      <w:szCs w:val="24"/>
      <w:lang w:val="en-US"/>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character" w:styleId="Kommentarzeichen">
    <w:name w:val="annotation reference"/>
    <w:uiPriority w:val="99"/>
    <w:semiHidden/>
    <w:unhideWhenUsed/>
    <w:rsid w:val="00E67B4F"/>
    <w:rPr>
      <w:sz w:val="16"/>
      <w:szCs w:val="16"/>
    </w:rPr>
  </w:style>
  <w:style w:type="paragraph" w:styleId="Kommentartext">
    <w:name w:val="annotation text"/>
    <w:basedOn w:val="Standard"/>
    <w:link w:val="KommentartextZchn1"/>
    <w:uiPriority w:val="99"/>
    <w:semiHidden/>
    <w:unhideWhenUsed/>
    <w:rsid w:val="00E67B4F"/>
    <w:rPr>
      <w:sz w:val="20"/>
    </w:rPr>
  </w:style>
  <w:style w:type="character" w:customStyle="1" w:styleId="KommentartextZchn1">
    <w:name w:val="Kommentartext Zchn1"/>
    <w:link w:val="Kommentartext"/>
    <w:uiPriority w:val="99"/>
    <w:semiHidden/>
    <w:rsid w:val="00E67B4F"/>
    <w:rPr>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5528820">
      <w:bodyDiv w:val="1"/>
      <w:marLeft w:val="0"/>
      <w:marRight w:val="0"/>
      <w:marTop w:val="0"/>
      <w:marBottom w:val="0"/>
      <w:divBdr>
        <w:top w:val="none" w:sz="0" w:space="0" w:color="auto"/>
        <w:left w:val="none" w:sz="0" w:space="0" w:color="auto"/>
        <w:bottom w:val="none" w:sz="0" w:space="0" w:color="auto"/>
        <w:right w:val="none" w:sz="0" w:space="0" w:color="auto"/>
      </w:divBdr>
    </w:div>
    <w:div w:id="175566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imo-pr.com/bildarchiv/downloads.php?download=953"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movenpick.com/d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venpick.com/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1.jp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primo-pr.com/bildarchiv/downloads.php?download=953" TargetMode="External"/><Relationship Id="rId14" Type="http://schemas.openxmlformats.org/officeDocument/2006/relationships/hyperlink" Target="http://www.movenpick.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hyperlink" Target="http://www.movenpick.com" TargetMode="External"/><Relationship Id="rId2" Type="http://schemas.openxmlformats.org/officeDocument/2006/relationships/hyperlink" Target="mailto:tina.seiler@moevenpick.com" TargetMode="External"/><Relationship Id="rId1" Type="http://schemas.openxmlformats.org/officeDocument/2006/relationships/hyperlink" Target="mailto:info@primo-pr.com" TargetMode="External"/><Relationship Id="rId4"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stockmeyer\Local%20Settings\Temp\09_e_mediarelease_mp2003_H.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56B4B-8089-41E4-AAB8-12602AB2C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09_e_mediarelease_mp2003_H.dot</Template>
  <TotalTime>0</TotalTime>
  <Pages>3</Pages>
  <Words>836</Words>
  <Characters>4770</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09lebenslauf_mp2002</vt:lpstr>
    </vt:vector>
  </TitlesOfParts>
  <Company/>
  <LinksUpToDate>false</LinksUpToDate>
  <CharactersWithSpaces>5595</CharactersWithSpaces>
  <SharedDoc>false</SharedDoc>
  <HLinks>
    <vt:vector size="126" baseType="variant">
      <vt:variant>
        <vt:i4>983060</vt:i4>
      </vt:variant>
      <vt:variant>
        <vt:i4>51</vt:i4>
      </vt:variant>
      <vt:variant>
        <vt:i4>0</vt:i4>
      </vt:variant>
      <vt:variant>
        <vt:i4>5</vt:i4>
      </vt:variant>
      <vt:variant>
        <vt:lpwstr>http://www.moevenpick-hotels.com/</vt:lpwstr>
      </vt:variant>
      <vt:variant>
        <vt:lpwstr/>
      </vt:variant>
      <vt:variant>
        <vt:i4>2818055</vt:i4>
      </vt:variant>
      <vt:variant>
        <vt:i4>48</vt:i4>
      </vt:variant>
      <vt:variant>
        <vt:i4>0</vt:i4>
      </vt:variant>
      <vt:variant>
        <vt:i4>5</vt:i4>
      </vt:variant>
      <vt:variant>
        <vt:lpwstr>http://mhr.myassets.ch/mhr/pincollection.jspx?collectionName=%7b29b84000-5ae2-11e5-a10f-005056a738ef%7d</vt:lpwstr>
      </vt:variant>
      <vt:variant>
        <vt:lpwstr>1442239838938_0</vt:lpwstr>
      </vt:variant>
      <vt:variant>
        <vt:i4>2752550</vt:i4>
      </vt:variant>
      <vt:variant>
        <vt:i4>45</vt:i4>
      </vt:variant>
      <vt:variant>
        <vt:i4>0</vt:i4>
      </vt:variant>
      <vt:variant>
        <vt:i4>5</vt:i4>
      </vt:variant>
      <vt:variant>
        <vt:lpwstr>http://www.moevenpick-hotels.com/de/autumn</vt:lpwstr>
      </vt:variant>
      <vt:variant>
        <vt:lpwstr/>
      </vt:variant>
      <vt:variant>
        <vt:i4>1310734</vt:i4>
      </vt:variant>
      <vt:variant>
        <vt:i4>42</vt:i4>
      </vt:variant>
      <vt:variant>
        <vt:i4>0</vt:i4>
      </vt:variant>
      <vt:variant>
        <vt:i4>5</vt:i4>
      </vt:variant>
      <vt:variant>
        <vt:lpwstr>http://www.moevenpick-hotels.com/de/middle-east/jordan/amman/resort-dead-sea/uebersicht/</vt:lpwstr>
      </vt:variant>
      <vt:variant>
        <vt:lpwstr/>
      </vt:variant>
      <vt:variant>
        <vt:i4>1507346</vt:i4>
      </vt:variant>
      <vt:variant>
        <vt:i4>39</vt:i4>
      </vt:variant>
      <vt:variant>
        <vt:i4>0</vt:i4>
      </vt:variant>
      <vt:variant>
        <vt:i4>5</vt:i4>
      </vt:variant>
      <vt:variant>
        <vt:lpwstr>http://www.moevenpick-hotels.com/de/middle-east/jordan/aqaba/resort-aqaba/uebersicht/</vt:lpwstr>
      </vt:variant>
      <vt:variant>
        <vt:lpwstr/>
      </vt:variant>
      <vt:variant>
        <vt:i4>1507346</vt:i4>
      </vt:variant>
      <vt:variant>
        <vt:i4>36</vt:i4>
      </vt:variant>
      <vt:variant>
        <vt:i4>0</vt:i4>
      </vt:variant>
      <vt:variant>
        <vt:i4>5</vt:i4>
      </vt:variant>
      <vt:variant>
        <vt:lpwstr>http://www.moevenpick-hotels.com/de/middle-east/jordan/petra/resort-petra/uebersicht/</vt:lpwstr>
      </vt:variant>
      <vt:variant>
        <vt:lpwstr/>
      </vt:variant>
      <vt:variant>
        <vt:i4>3604604</vt:i4>
      </vt:variant>
      <vt:variant>
        <vt:i4>33</vt:i4>
      </vt:variant>
      <vt:variant>
        <vt:i4>0</vt:i4>
      </vt:variant>
      <vt:variant>
        <vt:i4>5</vt:i4>
      </vt:variant>
      <vt:variant>
        <vt:lpwstr>http://www.moevenpick-hotels.com/de/middle-east/uae/dubai/thesquare/uebersicht/</vt:lpwstr>
      </vt:variant>
      <vt:variant>
        <vt:lpwstr/>
      </vt:variant>
      <vt:variant>
        <vt:i4>589824</vt:i4>
      </vt:variant>
      <vt:variant>
        <vt:i4>30</vt:i4>
      </vt:variant>
      <vt:variant>
        <vt:i4>0</vt:i4>
      </vt:variant>
      <vt:variant>
        <vt:i4>5</vt:i4>
      </vt:variant>
      <vt:variant>
        <vt:lpwstr>http://www.moevenpick-hotels.com/de/europe/niederlande/amsterdam/hotel-amsterdam/uebersicht/</vt:lpwstr>
      </vt:variant>
      <vt:variant>
        <vt:lpwstr/>
      </vt:variant>
      <vt:variant>
        <vt:i4>6881334</vt:i4>
      </vt:variant>
      <vt:variant>
        <vt:i4>27</vt:i4>
      </vt:variant>
      <vt:variant>
        <vt:i4>0</vt:i4>
      </vt:variant>
      <vt:variant>
        <vt:i4>5</vt:i4>
      </vt:variant>
      <vt:variant>
        <vt:lpwstr>http://www.moevenpick-hotels.com/de/europe/germany/munich/hotel-munich-airport/uebersicht/</vt:lpwstr>
      </vt:variant>
      <vt:variant>
        <vt:lpwstr/>
      </vt:variant>
      <vt:variant>
        <vt:i4>7143478</vt:i4>
      </vt:variant>
      <vt:variant>
        <vt:i4>24</vt:i4>
      </vt:variant>
      <vt:variant>
        <vt:i4>0</vt:i4>
      </vt:variant>
      <vt:variant>
        <vt:i4>5</vt:i4>
      </vt:variant>
      <vt:variant>
        <vt:lpwstr>http://www.moevenpick-hotels.com/de/europe/germany/frankfurt/hotel-frankfurt-oberursel/uebersicht/</vt:lpwstr>
      </vt:variant>
      <vt:variant>
        <vt:lpwstr/>
      </vt:variant>
      <vt:variant>
        <vt:i4>851996</vt:i4>
      </vt:variant>
      <vt:variant>
        <vt:i4>21</vt:i4>
      </vt:variant>
      <vt:variant>
        <vt:i4>0</vt:i4>
      </vt:variant>
      <vt:variant>
        <vt:i4>5</vt:i4>
      </vt:variant>
      <vt:variant>
        <vt:lpwstr>http://www.moevenpick-hotels.com/de/europe/germany/essen/hotel-essen/uebersicht/</vt:lpwstr>
      </vt:variant>
      <vt:variant>
        <vt:lpwstr/>
      </vt:variant>
      <vt:variant>
        <vt:i4>1245186</vt:i4>
      </vt:variant>
      <vt:variant>
        <vt:i4>18</vt:i4>
      </vt:variant>
      <vt:variant>
        <vt:i4>0</vt:i4>
      </vt:variant>
      <vt:variant>
        <vt:i4>5</vt:i4>
      </vt:variant>
      <vt:variant>
        <vt:lpwstr>http://www.moevenpick-hotels.com/de/asia/india/bangalore/hotel-bangalore/uebersicht/gkid/21/</vt:lpwstr>
      </vt:variant>
      <vt:variant>
        <vt:lpwstr/>
      </vt:variant>
      <vt:variant>
        <vt:i4>8192105</vt:i4>
      </vt:variant>
      <vt:variant>
        <vt:i4>15</vt:i4>
      </vt:variant>
      <vt:variant>
        <vt:i4>0</vt:i4>
      </vt:variant>
      <vt:variant>
        <vt:i4>5</vt:i4>
      </vt:variant>
      <vt:variant>
        <vt:lpwstr>http://www.moevenpick-hotels.com/de/asia/vietnam/hanoi/hotel-hanoi/uebersicht/</vt:lpwstr>
      </vt:variant>
      <vt:variant>
        <vt:lpwstr/>
      </vt:variant>
      <vt:variant>
        <vt:i4>7667823</vt:i4>
      </vt:variant>
      <vt:variant>
        <vt:i4>12</vt:i4>
      </vt:variant>
      <vt:variant>
        <vt:i4>0</vt:i4>
      </vt:variant>
      <vt:variant>
        <vt:i4>5</vt:i4>
      </vt:variant>
      <vt:variant>
        <vt:lpwstr>http://www.moevenpick-hotels.com/en/asia/thailand/bangkok/bangkok/overview/</vt:lpwstr>
      </vt:variant>
      <vt:variant>
        <vt:lpwstr/>
      </vt:variant>
      <vt:variant>
        <vt:i4>131086</vt:i4>
      </vt:variant>
      <vt:variant>
        <vt:i4>9</vt:i4>
      </vt:variant>
      <vt:variant>
        <vt:i4>0</vt:i4>
      </vt:variant>
      <vt:variant>
        <vt:i4>5</vt:i4>
      </vt:variant>
      <vt:variant>
        <vt:lpwstr>http://www.moevenpick-hotels.com/de/africa/morocco/tangier/hotel-tangier/uebersicht/</vt:lpwstr>
      </vt:variant>
      <vt:variant>
        <vt:lpwstr/>
      </vt:variant>
      <vt:variant>
        <vt:i4>6881381</vt:i4>
      </vt:variant>
      <vt:variant>
        <vt:i4>6</vt:i4>
      </vt:variant>
      <vt:variant>
        <vt:i4>0</vt:i4>
      </vt:variant>
      <vt:variant>
        <vt:i4>5</vt:i4>
      </vt:variant>
      <vt:variant>
        <vt:lpwstr>http://www.moevenpick-hotels.com/de/africa/morocco/casablanca/hotel-casablanca/uebersicht/</vt:lpwstr>
      </vt:variant>
      <vt:variant>
        <vt:lpwstr/>
      </vt:variant>
      <vt:variant>
        <vt:i4>7143481</vt:i4>
      </vt:variant>
      <vt:variant>
        <vt:i4>3</vt:i4>
      </vt:variant>
      <vt:variant>
        <vt:i4>0</vt:i4>
      </vt:variant>
      <vt:variant>
        <vt:i4>5</vt:i4>
      </vt:variant>
      <vt:variant>
        <vt:lpwstr>http://www.moevenpick-hotels.com/de/africa/egypt/abu-soma/abu-soma/uebersicht/</vt:lpwstr>
      </vt:variant>
      <vt:variant>
        <vt:lpwstr/>
      </vt:variant>
      <vt:variant>
        <vt:i4>7012411</vt:i4>
      </vt:variant>
      <vt:variant>
        <vt:i4>0</vt:i4>
      </vt:variant>
      <vt:variant>
        <vt:i4>0</vt:i4>
      </vt:variant>
      <vt:variant>
        <vt:i4>5</vt:i4>
      </vt:variant>
      <vt:variant>
        <vt:lpwstr>http://www.moevenpick-hotels.com/de</vt:lpwstr>
      </vt:variant>
      <vt:variant>
        <vt:lpwstr/>
      </vt:variant>
      <vt:variant>
        <vt:i4>1179755</vt:i4>
      </vt:variant>
      <vt:variant>
        <vt:i4>3</vt:i4>
      </vt:variant>
      <vt:variant>
        <vt:i4>0</vt:i4>
      </vt:variant>
      <vt:variant>
        <vt:i4>5</vt:i4>
      </vt:variant>
      <vt:variant>
        <vt:lpwstr>mailto:tina.seiler@moevenpick.com</vt:lpwstr>
      </vt:variant>
      <vt:variant>
        <vt:lpwstr/>
      </vt:variant>
      <vt:variant>
        <vt:i4>6488076</vt:i4>
      </vt:variant>
      <vt:variant>
        <vt:i4>0</vt:i4>
      </vt:variant>
      <vt:variant>
        <vt:i4>0</vt:i4>
      </vt:variant>
      <vt:variant>
        <vt:i4>5</vt:i4>
      </vt:variant>
      <vt:variant>
        <vt:lpwstr>mailto:info@primo-pr.com</vt:lpwstr>
      </vt:variant>
      <vt:variant>
        <vt:lpwstr/>
      </vt:variant>
      <vt:variant>
        <vt:i4>2818055</vt:i4>
      </vt:variant>
      <vt:variant>
        <vt:i4>-1</vt:i4>
      </vt:variant>
      <vt:variant>
        <vt:i4>1026</vt:i4>
      </vt:variant>
      <vt:variant>
        <vt:i4>4</vt:i4>
      </vt:variant>
      <vt:variant>
        <vt:lpwstr>http://mhr.myassets.ch/mhr/pincollection.jspx?collectionName=%7b29b84000-5ae2-11e5-a10f-005056a738ef%7d</vt:lpwstr>
      </vt:variant>
      <vt:variant>
        <vt:lpwstr>1442239838938_0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09lebenslauf_mp2002</dc:title>
  <dc:creator>Manuela Stockmeyer</dc:creator>
  <cp:keywords>Template template 2002 Group Lebenslauf Curriculum vitae</cp:keywords>
  <cp:lastModifiedBy>Anne Heußner</cp:lastModifiedBy>
  <cp:revision>3</cp:revision>
  <cp:lastPrinted>2015-12-09T11:02:00Z</cp:lastPrinted>
  <dcterms:created xsi:type="dcterms:W3CDTF">2015-12-09T11:02:00Z</dcterms:created>
  <dcterms:modified xsi:type="dcterms:W3CDTF">2015-12-09T11:03:00Z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Topic">
    <vt:lpwstr>News Release</vt:lpwstr>
  </property>
</Properties>
</file>