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2AB" w:rsidRPr="004A1E67" w:rsidRDefault="00834909" w:rsidP="0099630E">
      <w:pPr>
        <w:spacing w:after="120" w:line="288" w:lineRule="auto"/>
        <w:jc w:val="both"/>
        <w:rPr>
          <w:rFonts w:ascii="Arial" w:hAnsi="Arial" w:cs="Arial"/>
          <w:b/>
          <w:i/>
          <w:iCs/>
          <w:sz w:val="22"/>
          <w:szCs w:val="22"/>
          <w:u w:val="single"/>
        </w:rPr>
      </w:pPr>
      <w:r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Eventreihe im Hotel Zumnorde: </w:t>
      </w:r>
      <w:r w:rsidR="004A128D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Ökoweine aus Rheinhessen zu Gast </w:t>
      </w:r>
    </w:p>
    <w:p w:rsidR="009F171A" w:rsidRDefault="00FC5750" w:rsidP="0099630E">
      <w:pPr>
        <w:spacing w:after="120" w:line="288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Winzerparty mit Weingut Dreissigacker aus Rheinhessen</w:t>
      </w:r>
    </w:p>
    <w:p w:rsidR="002F6B40" w:rsidRDefault="00834909" w:rsidP="00FC5750">
      <w:pPr>
        <w:tabs>
          <w:tab w:val="left" w:pos="2835"/>
          <w:tab w:val="left" w:pos="5670"/>
        </w:tabs>
        <w:spacing w:line="288" w:lineRule="auto"/>
        <w:ind w:right="-140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drawing>
          <wp:inline distT="0" distB="0" distL="0" distR="0">
            <wp:extent cx="1781109" cy="1188000"/>
            <wp:effectExtent l="0" t="0" r="0" b="0"/>
            <wp:docPr id="1" name="Grafik 1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tel Zumnorde Erfurt_Weinstube-1_low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1109" cy="118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C5750">
        <w:rPr>
          <w:rFonts w:ascii="Arial" w:hAnsi="Arial" w:cs="Arial"/>
          <w:sz w:val="16"/>
          <w:szCs w:val="16"/>
        </w:rPr>
        <w:tab/>
      </w:r>
      <w:r w:rsidR="00907C42">
        <w:rPr>
          <w:rFonts w:ascii="Arial" w:hAnsi="Arial" w:cs="Arial"/>
          <w:noProof/>
          <w:sz w:val="16"/>
          <w:szCs w:val="16"/>
        </w:rPr>
        <w:drawing>
          <wp:inline distT="0" distB="0" distL="0" distR="0" wp14:anchorId="47F2E151" wp14:editId="4BBAB77E">
            <wp:extent cx="762498" cy="1188000"/>
            <wp:effectExtent l="0" t="0" r="0" b="0"/>
            <wp:docPr id="6" name="Grafik 6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umnorde3-101_klein_low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498" cy="118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6"/>
          <w:szCs w:val="16"/>
        </w:rPr>
        <w:t xml:space="preserve"> </w:t>
      </w:r>
      <w:r w:rsidR="00907C42">
        <w:rPr>
          <w:rFonts w:ascii="Arial" w:hAnsi="Arial" w:cs="Arial"/>
          <w:noProof/>
          <w:sz w:val="16"/>
          <w:szCs w:val="16"/>
        </w:rPr>
        <w:drawing>
          <wp:inline distT="0" distB="0" distL="0" distR="0" wp14:anchorId="0174AA93" wp14:editId="73C072E9">
            <wp:extent cx="1780608" cy="1188000"/>
            <wp:effectExtent l="0" t="0" r="0" b="0"/>
            <wp:docPr id="7" name="Grafik 7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tel Zumnorde_Erfurt_Fassade_Bartholomaeusturm_quer_low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0608" cy="118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0D35" w:rsidRDefault="00834909" w:rsidP="00FC5750">
      <w:pPr>
        <w:tabs>
          <w:tab w:val="left" w:pos="2835"/>
          <w:tab w:val="left" w:pos="5670"/>
        </w:tabs>
        <w:spacing w:line="288" w:lineRule="auto"/>
        <w:ind w:right="-140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Weinstube mit offenem Kamin</w:t>
      </w:r>
      <w:r w:rsidR="00FC5750">
        <w:rPr>
          <w:rFonts w:ascii="Arial" w:hAnsi="Arial" w:cs="Arial"/>
          <w:sz w:val="16"/>
          <w:szCs w:val="16"/>
        </w:rPr>
        <w:tab/>
      </w:r>
      <w:r w:rsidR="005A1C2E">
        <w:rPr>
          <w:rFonts w:ascii="Arial" w:hAnsi="Arial" w:cs="Arial"/>
          <w:sz w:val="16"/>
          <w:szCs w:val="16"/>
        </w:rPr>
        <w:t xml:space="preserve">Gastgeber            </w:t>
      </w:r>
      <w:r>
        <w:rPr>
          <w:rFonts w:ascii="Arial" w:hAnsi="Arial" w:cs="Arial"/>
          <w:sz w:val="16"/>
          <w:szCs w:val="16"/>
        </w:rPr>
        <w:t>Hotel mit Bartholomäusturm</w:t>
      </w:r>
      <w:r w:rsidR="00FC5750">
        <w:rPr>
          <w:rFonts w:ascii="Arial" w:hAnsi="Arial" w:cs="Arial"/>
          <w:sz w:val="16"/>
          <w:szCs w:val="16"/>
        </w:rPr>
        <w:tab/>
      </w:r>
    </w:p>
    <w:p w:rsidR="007A0D35" w:rsidRDefault="007A0D35" w:rsidP="000362C6">
      <w:pPr>
        <w:spacing w:line="288" w:lineRule="auto"/>
        <w:ind w:right="-1117"/>
        <w:jc w:val="both"/>
        <w:rPr>
          <w:rFonts w:ascii="Arial" w:hAnsi="Arial" w:cs="Arial"/>
          <w:sz w:val="16"/>
          <w:szCs w:val="16"/>
        </w:rPr>
      </w:pPr>
      <w:r w:rsidRPr="007A0D35">
        <w:rPr>
          <w:rFonts w:ascii="Arial" w:hAnsi="Arial" w:cs="Arial"/>
          <w:sz w:val="16"/>
          <w:szCs w:val="16"/>
        </w:rPr>
        <w:t xml:space="preserve">©Foto: </w:t>
      </w:r>
      <w:r>
        <w:rPr>
          <w:rFonts w:ascii="Arial" w:hAnsi="Arial" w:cs="Arial"/>
          <w:sz w:val="16"/>
          <w:szCs w:val="16"/>
        </w:rPr>
        <w:t xml:space="preserve">Hotel Zumnorde  </w:t>
      </w:r>
      <w:hyperlink r:id="rId14" w:history="1">
        <w:r w:rsidRPr="00D83B8D">
          <w:rPr>
            <w:rStyle w:val="Hyperlink"/>
            <w:rFonts w:ascii="Arial" w:hAnsi="Arial" w:cs="Arial"/>
            <w:sz w:val="16"/>
            <w:szCs w:val="16"/>
          </w:rPr>
          <w:t>www.hotel-zumnorde.de</w:t>
        </w:r>
      </w:hyperlink>
    </w:p>
    <w:p w:rsidR="007A0D35" w:rsidRPr="007A0D35" w:rsidRDefault="007A0D35" w:rsidP="007A0D35">
      <w:pPr>
        <w:spacing w:after="120" w:line="288" w:lineRule="auto"/>
        <w:ind w:right="-1118"/>
        <w:jc w:val="both"/>
        <w:rPr>
          <w:rFonts w:ascii="Arial" w:hAnsi="Arial" w:cs="Arial"/>
          <w:sz w:val="16"/>
          <w:szCs w:val="16"/>
        </w:rPr>
      </w:pPr>
      <w:r w:rsidRPr="007A0D35">
        <w:rPr>
          <w:rFonts w:ascii="Arial" w:hAnsi="Arial" w:cs="Arial"/>
          <w:sz w:val="16"/>
          <w:szCs w:val="16"/>
        </w:rPr>
        <w:t xml:space="preserve">Download per hinterlegtem Hyperlink oder unter </w:t>
      </w:r>
      <w:hyperlink r:id="rId15" w:history="1">
        <w:r w:rsidRPr="007A0D35">
          <w:rPr>
            <w:rFonts w:ascii="Arial" w:hAnsi="Arial" w:cs="Arial"/>
            <w:color w:val="0000FF"/>
            <w:sz w:val="16"/>
            <w:szCs w:val="16"/>
            <w:u w:val="single"/>
          </w:rPr>
          <w:t>http://primo-pr.com/bildarchiv/downloads.php</w:t>
        </w:r>
      </w:hyperlink>
      <w:r w:rsidRPr="007A0D35">
        <w:rPr>
          <w:rFonts w:ascii="Arial" w:hAnsi="Arial" w:cs="Arial"/>
          <w:sz w:val="16"/>
          <w:szCs w:val="16"/>
        </w:rPr>
        <w:t xml:space="preserve"> </w:t>
      </w:r>
    </w:p>
    <w:p w:rsidR="004A128D" w:rsidRDefault="00FC5750" w:rsidP="00FC5750">
      <w:pPr>
        <w:spacing w:after="120" w:line="288" w:lineRule="auto"/>
        <w:jc w:val="both"/>
        <w:rPr>
          <w:rFonts w:ascii="Arial" w:hAnsi="Arial" w:cs="Arial"/>
          <w:b/>
          <w:iCs/>
          <w:sz w:val="22"/>
          <w:szCs w:val="22"/>
        </w:rPr>
      </w:pPr>
      <w:r w:rsidRPr="004A128D">
        <w:rPr>
          <w:rFonts w:ascii="Arial" w:hAnsi="Arial" w:cs="Arial"/>
          <w:b/>
          <w:i/>
          <w:sz w:val="22"/>
          <w:szCs w:val="22"/>
        </w:rPr>
        <w:t>Erfurt</w:t>
      </w:r>
      <w:r w:rsidR="00AD72AB" w:rsidRPr="004A128D">
        <w:rPr>
          <w:rFonts w:ascii="Arial" w:hAnsi="Arial" w:cs="Arial"/>
          <w:b/>
          <w:i/>
          <w:sz w:val="22"/>
          <w:szCs w:val="22"/>
        </w:rPr>
        <w:t xml:space="preserve">, </w:t>
      </w:r>
      <w:r w:rsidR="00834909">
        <w:rPr>
          <w:rFonts w:ascii="Arial" w:hAnsi="Arial" w:cs="Arial"/>
          <w:b/>
          <w:i/>
          <w:sz w:val="22"/>
          <w:szCs w:val="22"/>
        </w:rPr>
        <w:t>1</w:t>
      </w:r>
      <w:r w:rsidR="00907C42">
        <w:rPr>
          <w:rFonts w:ascii="Arial" w:hAnsi="Arial" w:cs="Arial"/>
          <w:b/>
          <w:i/>
          <w:sz w:val="22"/>
          <w:szCs w:val="22"/>
        </w:rPr>
        <w:t>4</w:t>
      </w:r>
      <w:r w:rsidR="004A1E67" w:rsidRPr="004A128D">
        <w:rPr>
          <w:rFonts w:ascii="Arial" w:hAnsi="Arial" w:cs="Arial"/>
          <w:b/>
          <w:i/>
          <w:sz w:val="22"/>
          <w:szCs w:val="22"/>
        </w:rPr>
        <w:t xml:space="preserve">. </w:t>
      </w:r>
      <w:r w:rsidRPr="004A128D">
        <w:rPr>
          <w:rFonts w:ascii="Arial" w:hAnsi="Arial" w:cs="Arial"/>
          <w:b/>
          <w:i/>
          <w:sz w:val="22"/>
          <w:szCs w:val="22"/>
        </w:rPr>
        <w:t>Februar</w:t>
      </w:r>
      <w:r w:rsidR="004A1E67" w:rsidRPr="004A128D">
        <w:rPr>
          <w:rFonts w:ascii="Arial" w:hAnsi="Arial" w:cs="Arial"/>
          <w:b/>
          <w:i/>
          <w:sz w:val="22"/>
          <w:szCs w:val="22"/>
        </w:rPr>
        <w:t xml:space="preserve"> 2014</w:t>
      </w:r>
      <w:r w:rsidR="00AD72AB" w:rsidRPr="004A128D">
        <w:rPr>
          <w:rFonts w:ascii="Arial" w:hAnsi="Arial" w:cs="Arial"/>
          <w:b/>
          <w:sz w:val="22"/>
          <w:szCs w:val="22"/>
        </w:rPr>
        <w:t xml:space="preserve"> – </w:t>
      </w:r>
      <w:r w:rsidR="00B40326" w:rsidRPr="004A128D">
        <w:rPr>
          <w:rFonts w:ascii="Arial" w:hAnsi="Arial" w:cs="Arial"/>
          <w:b/>
          <w:sz w:val="22"/>
          <w:szCs w:val="22"/>
        </w:rPr>
        <w:t>Erlesene</w:t>
      </w:r>
      <w:r w:rsidR="00834909">
        <w:rPr>
          <w:rFonts w:ascii="Arial" w:hAnsi="Arial" w:cs="Arial"/>
          <w:b/>
          <w:sz w:val="22"/>
          <w:szCs w:val="22"/>
        </w:rPr>
        <w:t>, frische</w:t>
      </w:r>
      <w:r w:rsidR="00B40326" w:rsidRPr="004A128D">
        <w:rPr>
          <w:rFonts w:ascii="Arial" w:hAnsi="Arial" w:cs="Arial"/>
          <w:b/>
          <w:sz w:val="22"/>
          <w:szCs w:val="22"/>
        </w:rPr>
        <w:t xml:space="preserve"> Weine aus Rheinhessen sind in Erfurt a</w:t>
      </w:r>
      <w:r w:rsidR="00176F3F" w:rsidRPr="004A128D">
        <w:rPr>
          <w:rFonts w:ascii="Arial" w:hAnsi="Arial" w:cs="Arial"/>
          <w:b/>
          <w:sz w:val="22"/>
          <w:szCs w:val="22"/>
        </w:rPr>
        <w:t xml:space="preserve">m 28. Februar 2014 </w:t>
      </w:r>
      <w:r w:rsidR="00B40326" w:rsidRPr="004A128D">
        <w:rPr>
          <w:rFonts w:ascii="Arial" w:hAnsi="Arial" w:cs="Arial"/>
          <w:b/>
          <w:sz w:val="22"/>
          <w:szCs w:val="22"/>
        </w:rPr>
        <w:t xml:space="preserve">auf der </w:t>
      </w:r>
      <w:r w:rsidR="006D2452">
        <w:rPr>
          <w:rFonts w:ascii="Arial" w:hAnsi="Arial" w:cs="Arial"/>
          <w:b/>
          <w:sz w:val="22"/>
          <w:szCs w:val="22"/>
        </w:rPr>
        <w:t>Genuss</w:t>
      </w:r>
      <w:r w:rsidR="00B40326" w:rsidRPr="004A128D">
        <w:rPr>
          <w:rFonts w:ascii="Arial" w:hAnsi="Arial" w:cs="Arial"/>
          <w:b/>
          <w:sz w:val="22"/>
          <w:szCs w:val="22"/>
        </w:rPr>
        <w:t xml:space="preserve">ordnung: In der Weinstube </w:t>
      </w:r>
      <w:r w:rsidR="00176F3F" w:rsidRPr="004A128D">
        <w:rPr>
          <w:rFonts w:ascii="Arial" w:hAnsi="Arial" w:cs="Arial"/>
          <w:b/>
          <w:iCs/>
          <w:sz w:val="22"/>
          <w:szCs w:val="22"/>
        </w:rPr>
        <w:t xml:space="preserve">des Hotel Zumnorde </w:t>
      </w:r>
      <w:r w:rsidR="00B40326" w:rsidRPr="004A128D">
        <w:rPr>
          <w:rFonts w:ascii="Arial" w:hAnsi="Arial" w:cs="Arial"/>
          <w:b/>
          <w:iCs/>
          <w:sz w:val="22"/>
          <w:szCs w:val="22"/>
        </w:rPr>
        <w:t>am Anger</w:t>
      </w:r>
      <w:r w:rsidR="00176F3F" w:rsidRPr="004A128D">
        <w:rPr>
          <w:rFonts w:ascii="Arial" w:hAnsi="Arial" w:cs="Arial"/>
          <w:b/>
          <w:iCs/>
          <w:sz w:val="22"/>
          <w:szCs w:val="22"/>
        </w:rPr>
        <w:t xml:space="preserve"> </w:t>
      </w:r>
      <w:r w:rsidR="00B40326" w:rsidRPr="004A128D">
        <w:rPr>
          <w:rFonts w:ascii="Arial" w:hAnsi="Arial" w:cs="Arial"/>
          <w:b/>
          <w:iCs/>
          <w:sz w:val="22"/>
          <w:szCs w:val="22"/>
        </w:rPr>
        <w:t>präsentiert von</w:t>
      </w:r>
      <w:r w:rsidR="00176F3F" w:rsidRPr="004A128D">
        <w:rPr>
          <w:rFonts w:ascii="Arial" w:hAnsi="Arial" w:cs="Arial"/>
          <w:b/>
          <w:iCs/>
          <w:sz w:val="22"/>
          <w:szCs w:val="22"/>
        </w:rPr>
        <w:t xml:space="preserve"> 19 bis </w:t>
      </w:r>
      <w:r w:rsidR="00834909">
        <w:rPr>
          <w:rFonts w:ascii="Arial" w:hAnsi="Arial" w:cs="Arial"/>
          <w:b/>
          <w:iCs/>
          <w:sz w:val="22"/>
          <w:szCs w:val="22"/>
        </w:rPr>
        <w:t>22</w:t>
      </w:r>
      <w:r w:rsidR="00176F3F" w:rsidRPr="004A128D">
        <w:rPr>
          <w:rFonts w:ascii="Arial" w:hAnsi="Arial" w:cs="Arial"/>
          <w:b/>
          <w:iCs/>
          <w:sz w:val="22"/>
          <w:szCs w:val="22"/>
        </w:rPr>
        <w:t xml:space="preserve"> Uhr </w:t>
      </w:r>
      <w:r w:rsidR="00D4493F" w:rsidRPr="004A128D">
        <w:rPr>
          <w:rFonts w:ascii="Arial" w:hAnsi="Arial" w:cs="Arial"/>
          <w:b/>
          <w:iCs/>
          <w:sz w:val="22"/>
          <w:szCs w:val="22"/>
        </w:rPr>
        <w:t xml:space="preserve">Jochen Dreissigacker </w:t>
      </w:r>
      <w:r w:rsidR="00176F3F" w:rsidRPr="004A128D">
        <w:rPr>
          <w:rFonts w:ascii="Arial" w:hAnsi="Arial" w:cs="Arial"/>
          <w:b/>
          <w:iCs/>
          <w:sz w:val="22"/>
          <w:szCs w:val="22"/>
        </w:rPr>
        <w:t xml:space="preserve">vom Weingut Dreissigacker aus Rheinhessen </w:t>
      </w:r>
      <w:r w:rsidR="00B40326" w:rsidRPr="004A128D">
        <w:rPr>
          <w:rFonts w:ascii="Arial" w:hAnsi="Arial" w:cs="Arial"/>
          <w:b/>
          <w:iCs/>
          <w:sz w:val="22"/>
          <w:szCs w:val="22"/>
        </w:rPr>
        <w:t xml:space="preserve">seine vitalen Ökoweine. </w:t>
      </w:r>
      <w:r w:rsidR="00D4493F" w:rsidRPr="004A128D">
        <w:rPr>
          <w:rFonts w:ascii="Arial" w:hAnsi="Arial" w:cs="Arial"/>
          <w:b/>
          <w:iCs/>
          <w:sz w:val="22"/>
          <w:szCs w:val="22"/>
        </w:rPr>
        <w:t>Restaurantleiterin Beatrix Bergmann offeriert</w:t>
      </w:r>
      <w:r w:rsidR="004A128D" w:rsidRPr="004A128D">
        <w:rPr>
          <w:rFonts w:ascii="Arial" w:hAnsi="Arial" w:cs="Arial"/>
          <w:b/>
          <w:iCs/>
          <w:sz w:val="22"/>
          <w:szCs w:val="22"/>
        </w:rPr>
        <w:t xml:space="preserve"> </w:t>
      </w:r>
      <w:r w:rsidR="00D4493F" w:rsidRPr="004A128D">
        <w:rPr>
          <w:rFonts w:ascii="Arial" w:hAnsi="Arial" w:cs="Arial"/>
          <w:b/>
          <w:iCs/>
          <w:sz w:val="22"/>
          <w:szCs w:val="22"/>
        </w:rPr>
        <w:t xml:space="preserve">dazu ein 5-Gang-Korkenzieher-Menü </w:t>
      </w:r>
      <w:r w:rsidR="00907C42">
        <w:rPr>
          <w:rFonts w:ascii="Arial" w:hAnsi="Arial" w:cs="Arial"/>
          <w:b/>
          <w:iCs/>
          <w:sz w:val="22"/>
          <w:szCs w:val="22"/>
        </w:rPr>
        <w:t xml:space="preserve">inklusive </w:t>
      </w:r>
      <w:r w:rsidR="00D4493F" w:rsidRPr="004A128D">
        <w:rPr>
          <w:rFonts w:ascii="Arial" w:hAnsi="Arial" w:cs="Arial"/>
          <w:b/>
          <w:iCs/>
          <w:sz w:val="22"/>
          <w:szCs w:val="22"/>
        </w:rPr>
        <w:t>Wasser</w:t>
      </w:r>
      <w:r w:rsidR="004A128D">
        <w:rPr>
          <w:rFonts w:ascii="Arial" w:hAnsi="Arial" w:cs="Arial"/>
          <w:b/>
          <w:iCs/>
          <w:sz w:val="22"/>
          <w:szCs w:val="22"/>
        </w:rPr>
        <w:t xml:space="preserve"> und</w:t>
      </w:r>
      <w:r w:rsidR="00D4493F" w:rsidRPr="004A128D">
        <w:rPr>
          <w:rFonts w:ascii="Arial" w:hAnsi="Arial" w:cs="Arial"/>
          <w:b/>
          <w:iCs/>
          <w:sz w:val="22"/>
          <w:szCs w:val="22"/>
        </w:rPr>
        <w:t xml:space="preserve"> Espresso für 59,90 € pro Person.</w:t>
      </w:r>
      <w:r w:rsidR="00B40326" w:rsidRPr="004A128D">
        <w:rPr>
          <w:rFonts w:ascii="Arial" w:hAnsi="Arial" w:cs="Arial"/>
          <w:b/>
          <w:iCs/>
          <w:sz w:val="22"/>
          <w:szCs w:val="22"/>
        </w:rPr>
        <w:t xml:space="preserve"> Weitere Informationen unter </w:t>
      </w:r>
      <w:hyperlink r:id="rId16" w:history="1">
        <w:r w:rsidR="004A128D" w:rsidRPr="004A128D">
          <w:rPr>
            <w:rStyle w:val="Hyperlink"/>
            <w:rFonts w:ascii="Arial" w:hAnsi="Arial" w:cs="Arial"/>
            <w:b/>
            <w:iCs/>
            <w:sz w:val="22"/>
            <w:szCs w:val="22"/>
          </w:rPr>
          <w:t>www.restaurant-zumnorde.de</w:t>
        </w:r>
      </w:hyperlink>
      <w:r w:rsidR="00B40326" w:rsidRPr="004A128D">
        <w:rPr>
          <w:rFonts w:ascii="Arial" w:hAnsi="Arial" w:cs="Arial"/>
          <w:b/>
          <w:iCs/>
          <w:sz w:val="22"/>
          <w:szCs w:val="22"/>
        </w:rPr>
        <w:t xml:space="preserve">. Reservierungen telefonisch </w:t>
      </w:r>
      <w:r w:rsidR="006D3A9D" w:rsidRPr="004136CC">
        <w:rPr>
          <w:rFonts w:ascii="Arial" w:hAnsi="Arial" w:cs="Arial"/>
          <w:b/>
          <w:iCs/>
          <w:sz w:val="22"/>
          <w:szCs w:val="22"/>
        </w:rPr>
        <w:t xml:space="preserve">erbeten </w:t>
      </w:r>
      <w:r w:rsidR="00B40326" w:rsidRPr="004A128D">
        <w:rPr>
          <w:rFonts w:ascii="Arial" w:hAnsi="Arial" w:cs="Arial"/>
          <w:b/>
          <w:iCs/>
          <w:sz w:val="22"/>
          <w:szCs w:val="22"/>
        </w:rPr>
        <w:t xml:space="preserve">unter </w:t>
      </w:r>
      <w:r w:rsidR="00834909">
        <w:rPr>
          <w:rFonts w:ascii="Arial" w:hAnsi="Arial" w:cs="Arial"/>
          <w:b/>
          <w:iCs/>
          <w:sz w:val="22"/>
          <w:szCs w:val="22"/>
        </w:rPr>
        <w:t>0361-5680 426.</w:t>
      </w:r>
      <w:r w:rsidR="00B40326" w:rsidRPr="004A128D">
        <w:rPr>
          <w:rFonts w:ascii="Arial" w:hAnsi="Arial" w:cs="Arial"/>
          <w:b/>
          <w:iCs/>
          <w:sz w:val="22"/>
          <w:szCs w:val="22"/>
        </w:rPr>
        <w:t xml:space="preserve"> </w:t>
      </w:r>
      <w:r w:rsidR="00D4493F" w:rsidRPr="004A128D">
        <w:rPr>
          <w:rFonts w:ascii="Arial" w:hAnsi="Arial" w:cs="Arial"/>
          <w:b/>
          <w:iCs/>
          <w:sz w:val="22"/>
          <w:szCs w:val="22"/>
        </w:rPr>
        <w:t xml:space="preserve"> </w:t>
      </w:r>
    </w:p>
    <w:p w:rsidR="00952A8F" w:rsidRDefault="00FC5750" w:rsidP="00FC5750">
      <w:pPr>
        <w:spacing w:after="120" w:line="288" w:lineRule="auto"/>
        <w:jc w:val="both"/>
        <w:rPr>
          <w:rFonts w:ascii="Arial" w:hAnsi="Arial" w:cs="Arial"/>
          <w:iCs/>
          <w:sz w:val="22"/>
          <w:szCs w:val="22"/>
        </w:rPr>
      </w:pPr>
      <w:r w:rsidRPr="00FC5750">
        <w:rPr>
          <w:rFonts w:ascii="Arial" w:hAnsi="Arial" w:cs="Arial"/>
          <w:iCs/>
          <w:sz w:val="22"/>
          <w:szCs w:val="22"/>
        </w:rPr>
        <w:t xml:space="preserve">Die Winzerfamilie </w:t>
      </w:r>
      <w:r w:rsidR="00B40326">
        <w:rPr>
          <w:rFonts w:ascii="Arial" w:hAnsi="Arial" w:cs="Arial"/>
          <w:iCs/>
          <w:sz w:val="22"/>
          <w:szCs w:val="22"/>
        </w:rPr>
        <w:t xml:space="preserve">Dreissigacker aus Rheinhessen </w:t>
      </w:r>
      <w:r w:rsidRPr="00FC5750">
        <w:rPr>
          <w:rFonts w:ascii="Arial" w:hAnsi="Arial" w:cs="Arial"/>
          <w:iCs/>
          <w:sz w:val="22"/>
          <w:szCs w:val="22"/>
        </w:rPr>
        <w:t xml:space="preserve">setzt jüngst auf Ökobau und das </w:t>
      </w:r>
      <w:r w:rsidR="006D2452">
        <w:rPr>
          <w:rFonts w:ascii="Arial" w:hAnsi="Arial" w:cs="Arial"/>
          <w:iCs/>
          <w:sz w:val="22"/>
          <w:szCs w:val="22"/>
        </w:rPr>
        <w:t>schon sehr erfolgreich</w:t>
      </w:r>
      <w:r w:rsidRPr="00FC5750">
        <w:rPr>
          <w:rFonts w:ascii="Arial" w:hAnsi="Arial" w:cs="Arial"/>
          <w:iCs/>
          <w:sz w:val="22"/>
          <w:szCs w:val="22"/>
        </w:rPr>
        <w:t>. Feine, tiefe und vitale Weine werden aus den Trauben gewonnen, die im lockeren, gesunden Boden</w:t>
      </w:r>
      <w:r w:rsidR="00952A8F">
        <w:rPr>
          <w:rFonts w:ascii="Arial" w:hAnsi="Arial" w:cs="Arial"/>
          <w:iCs/>
          <w:sz w:val="22"/>
          <w:szCs w:val="22"/>
        </w:rPr>
        <w:t xml:space="preserve"> der Bechtheimer Hänge wachsen.</w:t>
      </w:r>
      <w:r w:rsidR="006D2452">
        <w:rPr>
          <w:rFonts w:ascii="Arial" w:hAnsi="Arial" w:cs="Arial"/>
          <w:iCs/>
          <w:sz w:val="22"/>
          <w:szCs w:val="22"/>
        </w:rPr>
        <w:t xml:space="preserve"> </w:t>
      </w:r>
      <w:r w:rsidR="006D2452" w:rsidRPr="006D2452">
        <w:rPr>
          <w:rFonts w:ascii="Arial" w:hAnsi="Arial" w:cs="Arial"/>
          <w:iCs/>
          <w:sz w:val="22"/>
          <w:szCs w:val="22"/>
        </w:rPr>
        <w:t xml:space="preserve">Das Ergebnis mit Riesling, Chardonnay oder </w:t>
      </w:r>
      <w:r w:rsidR="004A128D">
        <w:rPr>
          <w:rFonts w:ascii="Arial" w:hAnsi="Arial" w:cs="Arial"/>
          <w:iCs/>
          <w:sz w:val="22"/>
          <w:szCs w:val="22"/>
        </w:rPr>
        <w:t>Spätburgunder</w:t>
      </w:r>
      <w:r w:rsidR="004A128D" w:rsidRPr="006D2452">
        <w:rPr>
          <w:rFonts w:ascii="Arial" w:hAnsi="Arial" w:cs="Arial"/>
          <w:iCs/>
          <w:sz w:val="22"/>
          <w:szCs w:val="22"/>
        </w:rPr>
        <w:t xml:space="preserve"> </w:t>
      </w:r>
      <w:r w:rsidR="006D2452" w:rsidRPr="006D2452">
        <w:rPr>
          <w:rFonts w:ascii="Arial" w:hAnsi="Arial" w:cs="Arial"/>
          <w:iCs/>
          <w:sz w:val="22"/>
          <w:szCs w:val="22"/>
        </w:rPr>
        <w:t>kann sich sehen und schmecken lassen.</w:t>
      </w:r>
    </w:p>
    <w:p w:rsidR="00952A8F" w:rsidRDefault="00952A8F" w:rsidP="00952A8F">
      <w:pPr>
        <w:spacing w:after="120" w:line="288" w:lineRule="auto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„</w:t>
      </w:r>
      <w:r w:rsidRPr="00952A8F">
        <w:rPr>
          <w:rFonts w:ascii="Arial" w:hAnsi="Arial" w:cs="Arial"/>
          <w:iCs/>
          <w:sz w:val="22"/>
          <w:szCs w:val="22"/>
        </w:rPr>
        <w:t>Als ich vor einigen Jahren die Möglichkeit bekam, das elterliche Gut zu übernehmen und den Weinanbau nach meinen ganz persönlichen Vorstellungen zu gestalten, fasste ich einen Entschluss</w:t>
      </w:r>
      <w:r>
        <w:rPr>
          <w:rFonts w:ascii="Arial" w:hAnsi="Arial" w:cs="Arial"/>
          <w:iCs/>
          <w:sz w:val="22"/>
          <w:szCs w:val="22"/>
        </w:rPr>
        <w:t xml:space="preserve">: </w:t>
      </w:r>
      <w:r w:rsidRPr="00952A8F">
        <w:rPr>
          <w:rFonts w:ascii="Arial" w:hAnsi="Arial" w:cs="Arial"/>
          <w:iCs/>
          <w:sz w:val="22"/>
          <w:szCs w:val="22"/>
        </w:rPr>
        <w:t>Aus Gutem wollte ich Herausragendes, aus Wohlschmeckendem Aufregendes und aus Gefälligem Charakterstarkes erwachsen lassen</w:t>
      </w:r>
      <w:r>
        <w:rPr>
          <w:rFonts w:ascii="Arial" w:hAnsi="Arial" w:cs="Arial"/>
          <w:iCs/>
          <w:sz w:val="22"/>
          <w:szCs w:val="22"/>
        </w:rPr>
        <w:t>“, erklärt Jochen Dreissigacker.</w:t>
      </w:r>
    </w:p>
    <w:p w:rsidR="00952A8F" w:rsidRDefault="00952A8F" w:rsidP="00952A8F">
      <w:pPr>
        <w:spacing w:after="120" w:line="288" w:lineRule="auto"/>
        <w:jc w:val="both"/>
        <w:rPr>
          <w:rFonts w:ascii="Arial" w:hAnsi="Arial" w:cs="Arial"/>
          <w:iCs/>
          <w:sz w:val="22"/>
          <w:szCs w:val="22"/>
        </w:rPr>
      </w:pPr>
      <w:r w:rsidRPr="00952A8F">
        <w:rPr>
          <w:rFonts w:ascii="Arial" w:hAnsi="Arial" w:cs="Arial"/>
          <w:iCs/>
          <w:sz w:val="22"/>
          <w:szCs w:val="22"/>
        </w:rPr>
        <w:t xml:space="preserve">Dabei verließ </w:t>
      </w:r>
      <w:r>
        <w:rPr>
          <w:rFonts w:ascii="Arial" w:hAnsi="Arial" w:cs="Arial"/>
          <w:iCs/>
          <w:sz w:val="22"/>
          <w:szCs w:val="22"/>
        </w:rPr>
        <w:t xml:space="preserve">er sich </w:t>
      </w:r>
      <w:r w:rsidRPr="00952A8F">
        <w:rPr>
          <w:rFonts w:ascii="Arial" w:hAnsi="Arial" w:cs="Arial"/>
          <w:iCs/>
          <w:sz w:val="22"/>
          <w:szCs w:val="22"/>
        </w:rPr>
        <w:t xml:space="preserve">ausschließlich auf die einzigartige, mineralogische Beschaffenheit </w:t>
      </w:r>
      <w:r>
        <w:rPr>
          <w:rFonts w:ascii="Arial" w:hAnsi="Arial" w:cs="Arial"/>
          <w:iCs/>
          <w:sz w:val="22"/>
          <w:szCs w:val="22"/>
        </w:rPr>
        <w:t>der Bechtheimer</w:t>
      </w:r>
      <w:r w:rsidRPr="00952A8F">
        <w:rPr>
          <w:rFonts w:ascii="Arial" w:hAnsi="Arial" w:cs="Arial"/>
          <w:iCs/>
          <w:sz w:val="22"/>
          <w:szCs w:val="22"/>
        </w:rPr>
        <w:t xml:space="preserve"> Lagen, lokale klimatische und mi</w:t>
      </w:r>
      <w:r>
        <w:rPr>
          <w:rFonts w:ascii="Arial" w:hAnsi="Arial" w:cs="Arial"/>
          <w:iCs/>
          <w:sz w:val="22"/>
          <w:szCs w:val="22"/>
        </w:rPr>
        <w:t>kroklimatische Bedingungen und s</w:t>
      </w:r>
      <w:r w:rsidRPr="00952A8F">
        <w:rPr>
          <w:rFonts w:ascii="Arial" w:hAnsi="Arial" w:cs="Arial"/>
          <w:iCs/>
          <w:sz w:val="22"/>
          <w:szCs w:val="22"/>
        </w:rPr>
        <w:t xml:space="preserve">eine ausgeprägte Weinbesessenheit. </w:t>
      </w:r>
      <w:r w:rsidR="006D3A9D" w:rsidRPr="00952A8F">
        <w:rPr>
          <w:rFonts w:ascii="Arial" w:hAnsi="Arial" w:cs="Arial"/>
          <w:iCs/>
          <w:sz w:val="22"/>
          <w:szCs w:val="22"/>
        </w:rPr>
        <w:t>Ökologie</w:t>
      </w:r>
      <w:r w:rsidRPr="00952A8F">
        <w:rPr>
          <w:rFonts w:ascii="Arial" w:hAnsi="Arial" w:cs="Arial"/>
          <w:iCs/>
          <w:sz w:val="22"/>
          <w:szCs w:val="22"/>
        </w:rPr>
        <w:t xml:space="preserve">, Nachhaltigkeit und der sorgfältige Umgang mit den natürlichen Ressourcen veränderten nach und nach das Gesicht </w:t>
      </w:r>
      <w:r>
        <w:rPr>
          <w:rFonts w:ascii="Arial" w:hAnsi="Arial" w:cs="Arial"/>
          <w:iCs/>
          <w:sz w:val="22"/>
          <w:szCs w:val="22"/>
        </w:rPr>
        <w:t>der Weinflächen.</w:t>
      </w:r>
    </w:p>
    <w:p w:rsidR="00405380" w:rsidRDefault="00952A8F" w:rsidP="00907C42">
      <w:pPr>
        <w:spacing w:after="120" w:line="288" w:lineRule="auto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Dreissigacker verspricht während der Weinverkostung </w:t>
      </w:r>
      <w:r w:rsidR="00505233">
        <w:rPr>
          <w:rFonts w:ascii="Arial" w:hAnsi="Arial" w:cs="Arial"/>
          <w:iCs/>
          <w:sz w:val="22"/>
          <w:szCs w:val="22"/>
        </w:rPr>
        <w:t xml:space="preserve">das Erlebnis von </w:t>
      </w:r>
      <w:r w:rsidRPr="00952A8F">
        <w:rPr>
          <w:rFonts w:ascii="Arial" w:hAnsi="Arial" w:cs="Arial"/>
          <w:iCs/>
          <w:sz w:val="22"/>
          <w:szCs w:val="22"/>
        </w:rPr>
        <w:t>aufregende</w:t>
      </w:r>
      <w:r w:rsidR="00505233">
        <w:rPr>
          <w:rFonts w:ascii="Arial" w:hAnsi="Arial" w:cs="Arial"/>
          <w:iCs/>
          <w:sz w:val="22"/>
          <w:szCs w:val="22"/>
        </w:rPr>
        <w:t>n</w:t>
      </w:r>
      <w:r w:rsidRPr="00952A8F">
        <w:rPr>
          <w:rFonts w:ascii="Arial" w:hAnsi="Arial" w:cs="Arial"/>
          <w:iCs/>
          <w:sz w:val="22"/>
          <w:szCs w:val="22"/>
        </w:rPr>
        <w:t>, gelegentlich sogar kantige</w:t>
      </w:r>
      <w:r w:rsidR="00505233">
        <w:rPr>
          <w:rFonts w:ascii="Arial" w:hAnsi="Arial" w:cs="Arial"/>
          <w:iCs/>
          <w:sz w:val="22"/>
          <w:szCs w:val="22"/>
        </w:rPr>
        <w:t>n</w:t>
      </w:r>
      <w:r w:rsidRPr="00952A8F">
        <w:rPr>
          <w:rFonts w:ascii="Arial" w:hAnsi="Arial" w:cs="Arial"/>
          <w:iCs/>
          <w:sz w:val="22"/>
          <w:szCs w:val="22"/>
        </w:rPr>
        <w:t xml:space="preserve"> Weine</w:t>
      </w:r>
      <w:r w:rsidR="006D2452">
        <w:rPr>
          <w:rFonts w:ascii="Arial" w:hAnsi="Arial" w:cs="Arial"/>
          <w:iCs/>
          <w:sz w:val="22"/>
          <w:szCs w:val="22"/>
        </w:rPr>
        <w:t>n</w:t>
      </w:r>
      <w:r w:rsidRPr="00952A8F">
        <w:rPr>
          <w:rFonts w:ascii="Arial" w:hAnsi="Arial" w:cs="Arial"/>
          <w:iCs/>
          <w:sz w:val="22"/>
          <w:szCs w:val="22"/>
        </w:rPr>
        <w:t xml:space="preserve"> in herausragender </w:t>
      </w:r>
      <w:r w:rsidR="00505233" w:rsidRPr="00952A8F">
        <w:rPr>
          <w:rFonts w:ascii="Arial" w:hAnsi="Arial" w:cs="Arial"/>
          <w:iCs/>
          <w:sz w:val="22"/>
          <w:szCs w:val="22"/>
        </w:rPr>
        <w:t>Qualität</w:t>
      </w:r>
      <w:r w:rsidRPr="00952A8F">
        <w:rPr>
          <w:rFonts w:ascii="Arial" w:hAnsi="Arial" w:cs="Arial"/>
          <w:iCs/>
          <w:sz w:val="22"/>
          <w:szCs w:val="22"/>
        </w:rPr>
        <w:t>.</w:t>
      </w:r>
      <w:r w:rsidR="00834909">
        <w:rPr>
          <w:rFonts w:ascii="Arial" w:hAnsi="Arial" w:cs="Arial"/>
          <w:iCs/>
          <w:sz w:val="22"/>
          <w:szCs w:val="22"/>
        </w:rPr>
        <w:t xml:space="preserve"> </w:t>
      </w:r>
      <w:r w:rsidR="000449E0">
        <w:rPr>
          <w:rFonts w:ascii="Arial" w:hAnsi="Arial" w:cs="Arial"/>
          <w:iCs/>
          <w:sz w:val="22"/>
          <w:szCs w:val="22"/>
        </w:rPr>
        <w:t xml:space="preserve">Die vorgestellten Weine – von Weißburgunder bis Beerenauslese - können vor Ort vom Gast erworben werden. </w:t>
      </w:r>
      <w:r w:rsidR="006D2452">
        <w:rPr>
          <w:rFonts w:ascii="Arial" w:hAnsi="Arial" w:cs="Arial"/>
          <w:iCs/>
          <w:sz w:val="22"/>
          <w:szCs w:val="22"/>
        </w:rPr>
        <w:t xml:space="preserve">Die Winzerparty von 19 bis 22 Uhr wird mit </w:t>
      </w:r>
      <w:r w:rsidR="006D2452">
        <w:rPr>
          <w:rFonts w:ascii="Arial" w:hAnsi="Arial" w:cs="Arial"/>
          <w:iCs/>
          <w:sz w:val="22"/>
          <w:szCs w:val="22"/>
        </w:rPr>
        <w:lastRenderedPageBreak/>
        <w:t xml:space="preserve">einem </w:t>
      </w:r>
      <w:r w:rsidR="006D2452" w:rsidRPr="006D2452">
        <w:rPr>
          <w:rFonts w:ascii="Arial" w:hAnsi="Arial" w:cs="Arial"/>
          <w:iCs/>
          <w:sz w:val="22"/>
          <w:szCs w:val="22"/>
        </w:rPr>
        <w:t>5-Gang-Korkenzieher-Menü</w:t>
      </w:r>
      <w:r w:rsidR="006D2452">
        <w:rPr>
          <w:rFonts w:ascii="Arial" w:hAnsi="Arial" w:cs="Arial"/>
          <w:iCs/>
          <w:sz w:val="22"/>
          <w:szCs w:val="22"/>
        </w:rPr>
        <w:t xml:space="preserve"> in der Weinstube Zumnorde ergänzt. So werden Gäste </w:t>
      </w:r>
      <w:r w:rsidR="005A1C2E">
        <w:rPr>
          <w:rFonts w:ascii="Arial" w:hAnsi="Arial" w:cs="Arial"/>
          <w:iCs/>
          <w:sz w:val="22"/>
          <w:szCs w:val="22"/>
        </w:rPr>
        <w:t>unter anderem mit Kohlrabi &amp; Saibling, einer Lasagne aus Kaninchen und Jakobsmuscheln sowie Spanferkel mit Zwiebeltarte, Weißkohl und Rote Bete</w:t>
      </w:r>
      <w:r w:rsidR="006D2452">
        <w:rPr>
          <w:rFonts w:ascii="Arial" w:hAnsi="Arial" w:cs="Arial"/>
          <w:iCs/>
          <w:sz w:val="22"/>
          <w:szCs w:val="22"/>
        </w:rPr>
        <w:t xml:space="preserve"> verwöhnt (Preis: 59,90 Euro pro Person). </w:t>
      </w:r>
      <w:r w:rsidR="00405380">
        <w:rPr>
          <w:rFonts w:ascii="Arial" w:hAnsi="Arial" w:cs="Arial"/>
          <w:iCs/>
          <w:sz w:val="22"/>
          <w:szCs w:val="22"/>
        </w:rPr>
        <w:t xml:space="preserve">Die Eventreihe „Winzerparty“ </w:t>
      </w:r>
      <w:r w:rsidR="00907C42">
        <w:rPr>
          <w:rFonts w:ascii="Arial" w:hAnsi="Arial" w:cs="Arial"/>
          <w:iCs/>
          <w:sz w:val="22"/>
          <w:szCs w:val="22"/>
        </w:rPr>
        <w:t xml:space="preserve">wird drei Mal im Jahr </w:t>
      </w:r>
      <w:r w:rsidR="00405380">
        <w:rPr>
          <w:rFonts w:ascii="Arial" w:hAnsi="Arial" w:cs="Arial"/>
          <w:iCs/>
          <w:sz w:val="22"/>
          <w:szCs w:val="22"/>
        </w:rPr>
        <w:t xml:space="preserve">in der Weinstube Zumnorde veranstaltet. Die Gastgeber </w:t>
      </w:r>
      <w:r w:rsidR="00907C42" w:rsidRPr="00907C42">
        <w:rPr>
          <w:rFonts w:ascii="Arial" w:hAnsi="Arial" w:cs="Arial"/>
          <w:iCs/>
          <w:sz w:val="22"/>
          <w:szCs w:val="22"/>
        </w:rPr>
        <w:t>Beatrix Bergmann und Andreas Müller</w:t>
      </w:r>
      <w:r w:rsidR="00907C42">
        <w:rPr>
          <w:rFonts w:ascii="Arial" w:hAnsi="Arial" w:cs="Arial"/>
          <w:iCs/>
          <w:sz w:val="22"/>
          <w:szCs w:val="22"/>
        </w:rPr>
        <w:t xml:space="preserve"> </w:t>
      </w:r>
      <w:r w:rsidR="00405380">
        <w:rPr>
          <w:rFonts w:ascii="Arial" w:hAnsi="Arial" w:cs="Arial"/>
          <w:iCs/>
          <w:sz w:val="22"/>
          <w:szCs w:val="22"/>
        </w:rPr>
        <w:t xml:space="preserve">des Hotels Zumnorde, das in diesem Jahr seinen 20. Geburtstag feiert, setzen dabei auf bewährte Qualität für den besonderen Genuss.  </w:t>
      </w:r>
    </w:p>
    <w:p w:rsidR="00834909" w:rsidRDefault="00907C42" w:rsidP="00FC5750">
      <w:pPr>
        <w:spacing w:after="120" w:line="288" w:lineRule="auto"/>
        <w:jc w:val="both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Restaurant und </w:t>
      </w:r>
      <w:r w:rsidR="00540490">
        <w:rPr>
          <w:rFonts w:ascii="Arial" w:hAnsi="Arial" w:cs="Arial"/>
          <w:b/>
          <w:iCs/>
          <w:sz w:val="22"/>
          <w:szCs w:val="22"/>
        </w:rPr>
        <w:t xml:space="preserve">Weinstube mit Biergarten im Hotel Zumnorde am Anger </w:t>
      </w:r>
    </w:p>
    <w:p w:rsidR="004A128D" w:rsidRDefault="00907C42" w:rsidP="00FC5750">
      <w:pPr>
        <w:spacing w:after="120" w:line="288" w:lineRule="auto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Im Restaurant und </w:t>
      </w:r>
      <w:r w:rsidR="00952A8F" w:rsidRPr="00952A8F">
        <w:rPr>
          <w:rFonts w:ascii="Arial" w:hAnsi="Arial" w:cs="Arial"/>
          <w:iCs/>
          <w:sz w:val="22"/>
          <w:szCs w:val="22"/>
        </w:rPr>
        <w:t xml:space="preserve">der Weinstube mit Biergarten sind frisch zubereitete regionale Spezialitäten der Schwerpunkt der Speisekarte. </w:t>
      </w:r>
      <w:r w:rsidR="00834909">
        <w:rPr>
          <w:rFonts w:ascii="Arial" w:hAnsi="Arial" w:cs="Arial"/>
          <w:iCs/>
          <w:sz w:val="22"/>
          <w:szCs w:val="22"/>
        </w:rPr>
        <w:t>Krei</w:t>
      </w:r>
      <w:r w:rsidR="004A128D">
        <w:rPr>
          <w:rFonts w:ascii="Arial" w:hAnsi="Arial" w:cs="Arial"/>
          <w:iCs/>
          <w:sz w:val="22"/>
          <w:szCs w:val="22"/>
        </w:rPr>
        <w:t>ert von Küchenchef Andreas Müller findet man hier n</w:t>
      </w:r>
      <w:r w:rsidR="00952A8F" w:rsidRPr="00952A8F">
        <w:rPr>
          <w:rFonts w:ascii="Arial" w:hAnsi="Arial" w:cs="Arial"/>
          <w:iCs/>
          <w:sz w:val="22"/>
          <w:szCs w:val="22"/>
        </w:rPr>
        <w:t xml:space="preserve">eben </w:t>
      </w:r>
      <w:r w:rsidR="00405380">
        <w:rPr>
          <w:rFonts w:ascii="Arial" w:hAnsi="Arial" w:cs="Arial"/>
          <w:iCs/>
          <w:sz w:val="22"/>
          <w:szCs w:val="22"/>
        </w:rPr>
        <w:t xml:space="preserve">Gerichten aus der Heimat wie </w:t>
      </w:r>
      <w:r w:rsidR="00952A8F" w:rsidRPr="00952A8F">
        <w:rPr>
          <w:rFonts w:ascii="Arial" w:hAnsi="Arial" w:cs="Arial"/>
          <w:iCs/>
          <w:sz w:val="22"/>
          <w:szCs w:val="22"/>
        </w:rPr>
        <w:t xml:space="preserve">der Thüringer Rostbratwurst </w:t>
      </w:r>
      <w:r w:rsidR="00405380">
        <w:rPr>
          <w:rFonts w:ascii="Arial" w:hAnsi="Arial" w:cs="Arial"/>
          <w:iCs/>
          <w:sz w:val="22"/>
          <w:szCs w:val="22"/>
        </w:rPr>
        <w:t xml:space="preserve">oder Thüringer Wild </w:t>
      </w:r>
      <w:r w:rsidR="00952A8F" w:rsidRPr="00952A8F">
        <w:rPr>
          <w:rFonts w:ascii="Arial" w:hAnsi="Arial" w:cs="Arial"/>
          <w:iCs/>
          <w:sz w:val="22"/>
          <w:szCs w:val="22"/>
        </w:rPr>
        <w:t>auch eine Empfehlung für zwei Personen</w:t>
      </w:r>
      <w:r w:rsidR="00405380">
        <w:rPr>
          <w:rFonts w:ascii="Arial" w:hAnsi="Arial" w:cs="Arial"/>
          <w:iCs/>
          <w:sz w:val="22"/>
          <w:szCs w:val="22"/>
        </w:rPr>
        <w:t>, die Landente aus dem Ofen</w:t>
      </w:r>
      <w:r w:rsidR="00952A8F" w:rsidRPr="00952A8F">
        <w:rPr>
          <w:rFonts w:ascii="Arial" w:hAnsi="Arial" w:cs="Arial"/>
          <w:iCs/>
          <w:sz w:val="22"/>
          <w:szCs w:val="22"/>
        </w:rPr>
        <w:t xml:space="preserve"> oder zum Beispiel einen krossen Flammkuchen. </w:t>
      </w:r>
      <w:r w:rsidR="004A128D">
        <w:rPr>
          <w:rFonts w:ascii="Arial" w:hAnsi="Arial" w:cs="Arial"/>
          <w:iCs/>
          <w:sz w:val="22"/>
          <w:szCs w:val="22"/>
        </w:rPr>
        <w:t xml:space="preserve">Die historische Bar und der offene Kamin </w:t>
      </w:r>
      <w:r w:rsidR="00540490">
        <w:rPr>
          <w:rFonts w:ascii="Arial" w:hAnsi="Arial" w:cs="Arial"/>
          <w:iCs/>
          <w:sz w:val="22"/>
          <w:szCs w:val="22"/>
        </w:rPr>
        <w:t>bieten die beliebt urige Atmosphäre</w:t>
      </w:r>
      <w:r w:rsidR="004A128D">
        <w:rPr>
          <w:rFonts w:ascii="Arial" w:hAnsi="Arial" w:cs="Arial"/>
          <w:iCs/>
          <w:sz w:val="22"/>
          <w:szCs w:val="22"/>
        </w:rPr>
        <w:t xml:space="preserve">, um gemütlich ein Glas Wein oder ein Bier zu trinken. </w:t>
      </w:r>
    </w:p>
    <w:p w:rsidR="007626B8" w:rsidRPr="00FC5750" w:rsidRDefault="0087596D" w:rsidP="00FC5750">
      <w:pPr>
        <w:spacing w:after="120" w:line="288" w:lineRule="auto"/>
        <w:jc w:val="both"/>
        <w:rPr>
          <w:rFonts w:ascii="Arial" w:hAnsi="Arial"/>
          <w:iCs/>
          <w:sz w:val="22"/>
        </w:rPr>
      </w:pPr>
      <w:r w:rsidRPr="00FC5750">
        <w:rPr>
          <w:rFonts w:ascii="Arial" w:hAnsi="Arial" w:cs="Arial"/>
          <w:iCs/>
          <w:sz w:val="22"/>
          <w:szCs w:val="22"/>
        </w:rPr>
        <w:t xml:space="preserve">Weitere Informationen unter </w:t>
      </w:r>
      <w:hyperlink r:id="rId17" w:history="1">
        <w:r w:rsidR="007626B8" w:rsidRPr="00FC5750">
          <w:rPr>
            <w:rFonts w:ascii="Arial" w:hAnsi="Arial"/>
            <w:iCs/>
            <w:sz w:val="22"/>
          </w:rPr>
          <w:t>http://www.hotel-zumnorde.de</w:t>
        </w:r>
      </w:hyperlink>
      <w:r w:rsidR="000B1141" w:rsidRPr="00FC5750">
        <w:rPr>
          <w:rFonts w:ascii="Arial" w:hAnsi="Arial" w:cs="Arial"/>
          <w:iCs/>
          <w:sz w:val="22"/>
          <w:szCs w:val="22"/>
        </w:rPr>
        <w:t xml:space="preserve"> und </w:t>
      </w:r>
      <w:r w:rsidR="00405380">
        <w:rPr>
          <w:rFonts w:ascii="Arial" w:hAnsi="Arial" w:cs="Arial"/>
          <w:iCs/>
          <w:sz w:val="22"/>
          <w:szCs w:val="22"/>
        </w:rPr>
        <w:t xml:space="preserve">                </w:t>
      </w:r>
      <w:hyperlink r:id="rId18" w:history="1">
        <w:r w:rsidR="000B1141" w:rsidRPr="00FC5750">
          <w:rPr>
            <w:rFonts w:ascii="Arial" w:hAnsi="Arial"/>
            <w:iCs/>
            <w:sz w:val="22"/>
          </w:rPr>
          <w:t>www.restaurant-zumnorde.de</w:t>
        </w:r>
      </w:hyperlink>
      <w:r w:rsidR="000B1141" w:rsidRPr="00FC5750">
        <w:rPr>
          <w:rFonts w:ascii="Arial" w:hAnsi="Arial" w:cs="Arial"/>
          <w:iCs/>
          <w:sz w:val="22"/>
          <w:szCs w:val="22"/>
        </w:rPr>
        <w:t>.</w:t>
      </w:r>
      <w:r w:rsidR="00405380">
        <w:rPr>
          <w:rFonts w:ascii="Arial" w:hAnsi="Arial" w:cs="Arial"/>
          <w:iCs/>
          <w:sz w:val="22"/>
          <w:szCs w:val="22"/>
        </w:rPr>
        <w:t xml:space="preserve"> </w:t>
      </w:r>
    </w:p>
    <w:sectPr w:rsidR="007626B8" w:rsidRPr="00FC5750" w:rsidSect="005D2F32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type w:val="continuous"/>
      <w:pgSz w:w="11906" w:h="16838" w:code="9"/>
      <w:pgMar w:top="3119" w:right="2835" w:bottom="1134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169" w:rsidRDefault="00C36169">
      <w:r>
        <w:separator/>
      </w:r>
    </w:p>
  </w:endnote>
  <w:endnote w:type="continuationSeparator" w:id="0">
    <w:p w:rsidR="00C36169" w:rsidRDefault="00C36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872" w:rsidRDefault="00B2087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AFF" w:rsidRPr="00507B60" w:rsidRDefault="00723AFF" w:rsidP="00507B60">
    <w:pPr>
      <w:pStyle w:val="Fuzeile"/>
      <w:pBdr>
        <w:top w:val="single" w:sz="18" w:space="1" w:color="365F91" w:themeColor="accent1" w:themeShade="BF"/>
      </w:pBdr>
      <w:jc w:val="center"/>
      <w:rPr>
        <w:rFonts w:ascii="Arial" w:hAnsi="Arial" w:cs="Arial"/>
        <w:sz w:val="12"/>
        <w:szCs w:val="20"/>
      </w:rPr>
    </w:pPr>
  </w:p>
  <w:p w:rsidR="008E0B04" w:rsidRPr="005D2F32" w:rsidRDefault="000F69DF" w:rsidP="00723AFF">
    <w:pPr>
      <w:pStyle w:val="Fuzeile"/>
      <w:pBdr>
        <w:top w:val="single" w:sz="18" w:space="1" w:color="365F91" w:themeColor="accent1" w:themeShade="BF"/>
      </w:pBdr>
      <w:jc w:val="center"/>
      <w:rPr>
        <w:rFonts w:ascii="Arial" w:hAnsi="Arial" w:cs="Arial"/>
        <w:sz w:val="16"/>
        <w:szCs w:val="16"/>
      </w:rPr>
    </w:pPr>
    <w:r w:rsidRPr="005D2F32">
      <w:rPr>
        <w:rFonts w:ascii="Arial" w:hAnsi="Arial" w:cs="Arial"/>
        <w:b/>
        <w:sz w:val="16"/>
        <w:szCs w:val="16"/>
      </w:rPr>
      <w:t>Pressekontakt</w:t>
    </w:r>
    <w:r w:rsidR="008E0B04" w:rsidRPr="005D2F32">
      <w:rPr>
        <w:rFonts w:ascii="Arial" w:hAnsi="Arial" w:cs="Arial"/>
        <w:b/>
        <w:sz w:val="16"/>
        <w:szCs w:val="16"/>
      </w:rPr>
      <w:t xml:space="preserve">: </w:t>
    </w:r>
    <w:r w:rsidR="008E0B04" w:rsidRPr="005D2F32">
      <w:rPr>
        <w:rFonts w:ascii="Arial" w:hAnsi="Arial" w:cs="Arial"/>
        <w:i/>
        <w:sz w:val="16"/>
        <w:szCs w:val="16"/>
      </w:rPr>
      <w:t>primo PR</w:t>
    </w:r>
    <w:r w:rsidR="008E0B04" w:rsidRPr="005D2F32">
      <w:rPr>
        <w:rFonts w:ascii="Arial" w:hAnsi="Arial" w:cs="Arial"/>
        <w:sz w:val="16"/>
        <w:szCs w:val="16"/>
      </w:rPr>
      <w:t xml:space="preserve"> </w:t>
    </w:r>
    <w:r w:rsidR="00F2402F" w:rsidRPr="005D2F32">
      <w:rPr>
        <w:rFonts w:ascii="Arial" w:hAnsi="Arial" w:cs="Arial"/>
        <w:sz w:val="16"/>
        <w:szCs w:val="16"/>
      </w:rPr>
      <w:t>Nuray Güler &amp; Anne Heußner</w:t>
    </w:r>
    <w:r w:rsidR="008E0B04" w:rsidRPr="005D2F32">
      <w:rPr>
        <w:rFonts w:ascii="Arial" w:hAnsi="Arial" w:cs="Arial"/>
        <w:sz w:val="16"/>
        <w:szCs w:val="16"/>
      </w:rPr>
      <w:t xml:space="preserve"> </w:t>
    </w:r>
  </w:p>
  <w:p w:rsidR="008E0B04" w:rsidRPr="005D2F32" w:rsidRDefault="008E0B04" w:rsidP="00D337F5">
    <w:pPr>
      <w:pStyle w:val="Fuzeile"/>
      <w:jc w:val="center"/>
      <w:rPr>
        <w:rFonts w:ascii="Arial" w:hAnsi="Arial" w:cs="Arial"/>
        <w:sz w:val="16"/>
        <w:szCs w:val="16"/>
      </w:rPr>
    </w:pPr>
    <w:r w:rsidRPr="005D2F32">
      <w:rPr>
        <w:rFonts w:ascii="Arial" w:hAnsi="Arial" w:cs="Arial"/>
        <w:sz w:val="16"/>
        <w:szCs w:val="16"/>
      </w:rPr>
      <w:t>Am Borsdorfer 13, 60435 Frankfurt am Main</w:t>
    </w:r>
  </w:p>
  <w:p w:rsidR="008E0B04" w:rsidRPr="005D2F32" w:rsidRDefault="008E0B04" w:rsidP="00D337F5">
    <w:pPr>
      <w:pStyle w:val="Fuzeile"/>
      <w:jc w:val="center"/>
      <w:rPr>
        <w:rFonts w:ascii="Arial" w:hAnsi="Arial" w:cs="Arial"/>
        <w:sz w:val="16"/>
        <w:szCs w:val="16"/>
      </w:rPr>
    </w:pPr>
    <w:r w:rsidRPr="005D2F32">
      <w:rPr>
        <w:rFonts w:ascii="Arial" w:hAnsi="Arial" w:cs="Arial"/>
        <w:sz w:val="16"/>
        <w:szCs w:val="16"/>
      </w:rPr>
      <w:t xml:space="preserve">Tel: </w:t>
    </w:r>
    <w:r w:rsidR="00A12060" w:rsidRPr="005D2F32">
      <w:rPr>
        <w:rFonts w:ascii="Arial" w:hAnsi="Arial" w:cs="Arial"/>
        <w:sz w:val="16"/>
        <w:szCs w:val="16"/>
      </w:rPr>
      <w:t>+ 49 (0)69/530 546 50 oder</w:t>
    </w:r>
    <w:r w:rsidR="00A12060" w:rsidRPr="005D2F32">
      <w:rPr>
        <w:rStyle w:val="spinner"/>
        <w:rFonts w:ascii="Arial" w:hAnsi="Arial" w:cs="Arial"/>
        <w:sz w:val="16"/>
        <w:szCs w:val="16"/>
      </w:rPr>
      <w:t xml:space="preserve"> </w:t>
    </w:r>
    <w:r w:rsidRPr="005D2F32">
      <w:rPr>
        <w:rFonts w:ascii="Arial" w:hAnsi="Arial" w:cs="Arial"/>
        <w:sz w:val="16"/>
        <w:szCs w:val="16"/>
      </w:rPr>
      <w:t>+ 49 (0)</w:t>
    </w:r>
    <w:r w:rsidR="005D2F32" w:rsidRPr="005D2F32">
      <w:rPr>
        <w:rFonts w:ascii="Arial" w:hAnsi="Arial" w:cs="Arial"/>
        <w:sz w:val="16"/>
        <w:szCs w:val="16"/>
      </w:rPr>
      <w:t xml:space="preserve">6154/80 19 364   -   </w:t>
    </w:r>
    <w:hyperlink r:id="rId1" w:history="1">
      <w:r w:rsidR="00A12060" w:rsidRPr="005D2F32">
        <w:rPr>
          <w:rStyle w:val="Hyperlink"/>
          <w:rFonts w:ascii="Arial" w:hAnsi="Arial" w:cs="Arial"/>
          <w:sz w:val="16"/>
          <w:szCs w:val="16"/>
        </w:rPr>
        <w:t>info@primo-pr.com</w:t>
      </w:r>
    </w:hyperlink>
    <w:r w:rsidR="00507B60" w:rsidRPr="005D2F32">
      <w:rPr>
        <w:rFonts w:ascii="Arial" w:hAnsi="Arial" w:cs="Arial"/>
        <w:sz w:val="16"/>
        <w:szCs w:val="16"/>
      </w:rPr>
      <w:t xml:space="preserve">   -   </w:t>
    </w:r>
    <w:hyperlink r:id="rId2" w:history="1"/>
    <w:hyperlink r:id="rId3" w:history="1">
      <w:r w:rsidRPr="005D2F32">
        <w:rPr>
          <w:rStyle w:val="Hyperlink"/>
          <w:rFonts w:ascii="Arial" w:hAnsi="Arial" w:cs="Arial"/>
          <w:sz w:val="16"/>
          <w:szCs w:val="16"/>
        </w:rPr>
        <w:t>www.primo-pr.com</w:t>
      </w:r>
    </w:hyperlink>
  </w:p>
  <w:p w:rsidR="008E0B04" w:rsidRPr="00507B60" w:rsidRDefault="00507B60" w:rsidP="00507B60">
    <w:pPr>
      <w:ind w:right="-1986"/>
      <w:jc w:val="right"/>
      <w:rPr>
        <w:rFonts w:ascii="Arial" w:hAnsi="Arial" w:cs="Arial"/>
        <w:sz w:val="16"/>
      </w:rPr>
    </w:pPr>
    <w:r w:rsidRPr="00507B60">
      <w:rPr>
        <w:rFonts w:ascii="Arial" w:hAnsi="Arial" w:cs="Arial"/>
        <w:sz w:val="16"/>
      </w:rPr>
      <w:t xml:space="preserve">Seite </w:t>
    </w:r>
    <w:r w:rsidR="005A1C2E">
      <w:fldChar w:fldCharType="begin"/>
    </w:r>
    <w:r w:rsidR="005A1C2E">
      <w:instrText>PAGE  \* Arabic  \* MERGEFORMAT</w:instrText>
    </w:r>
    <w:r w:rsidR="005A1C2E">
      <w:fldChar w:fldCharType="separate"/>
    </w:r>
    <w:r w:rsidR="00B70FF2" w:rsidRPr="00B70FF2">
      <w:rPr>
        <w:rFonts w:ascii="Arial" w:hAnsi="Arial" w:cs="Arial"/>
        <w:b/>
        <w:noProof/>
        <w:sz w:val="16"/>
      </w:rPr>
      <w:t>1</w:t>
    </w:r>
    <w:r w:rsidR="005A1C2E">
      <w:rPr>
        <w:rFonts w:ascii="Arial" w:hAnsi="Arial" w:cs="Arial"/>
        <w:b/>
        <w:noProof/>
        <w:sz w:val="16"/>
      </w:rPr>
      <w:fldChar w:fldCharType="end"/>
    </w:r>
    <w:r w:rsidRPr="00507B60">
      <w:rPr>
        <w:rFonts w:ascii="Arial" w:hAnsi="Arial" w:cs="Arial"/>
        <w:sz w:val="16"/>
      </w:rPr>
      <w:t xml:space="preserve"> von </w:t>
    </w:r>
    <w:r w:rsidR="00B70FF2">
      <w:fldChar w:fldCharType="begin"/>
    </w:r>
    <w:r w:rsidR="00B70FF2">
      <w:instrText>NUMPAGES  \* Arabic  \* MERGEFORMAT</w:instrText>
    </w:r>
    <w:r w:rsidR="00B70FF2">
      <w:fldChar w:fldCharType="separate"/>
    </w:r>
    <w:r w:rsidR="00B70FF2" w:rsidRPr="00B70FF2">
      <w:rPr>
        <w:rFonts w:ascii="Arial" w:hAnsi="Arial" w:cs="Arial"/>
        <w:b/>
        <w:noProof/>
        <w:sz w:val="16"/>
      </w:rPr>
      <w:t>2</w:t>
    </w:r>
    <w:r w:rsidR="00B70FF2">
      <w:rPr>
        <w:rFonts w:ascii="Arial" w:hAnsi="Arial" w:cs="Arial"/>
        <w:b/>
        <w:noProof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872" w:rsidRDefault="00B2087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169" w:rsidRDefault="00C36169">
      <w:r>
        <w:separator/>
      </w:r>
    </w:p>
  </w:footnote>
  <w:footnote w:type="continuationSeparator" w:id="0">
    <w:p w:rsidR="00C36169" w:rsidRDefault="00C361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872" w:rsidRDefault="00B2087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B04" w:rsidRDefault="00F958B6" w:rsidP="00B20872">
    <w:pPr>
      <w:pStyle w:val="Kopfzeile"/>
      <w:tabs>
        <w:tab w:val="clear" w:pos="4536"/>
        <w:tab w:val="clear" w:pos="9072"/>
        <w:tab w:val="right" w:pos="7937"/>
      </w:tabs>
      <w:jc w:val="center"/>
    </w:pPr>
    <w:bookmarkStart w:id="0" w:name="_GoBack"/>
    <w:r>
      <w:rPr>
        <w:noProof/>
      </w:rPr>
      <w:drawing>
        <wp:inline distT="0" distB="0" distL="0" distR="0" wp14:anchorId="1F5185CC" wp14:editId="158699BC">
          <wp:extent cx="2071846" cy="1036800"/>
          <wp:effectExtent l="0" t="0" r="508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n-logo-2012_cmy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1846" cy="1036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</w:p>
  <w:p w:rsidR="00F16C72" w:rsidRDefault="00F16C72" w:rsidP="00AD72AB">
    <w:pPr>
      <w:pStyle w:val="Kopfzeile"/>
      <w:rPr>
        <w:rFonts w:ascii="Arial" w:hAnsi="Arial" w:cs="Arial"/>
        <w:bCs/>
        <w:sz w:val="28"/>
        <w:szCs w:val="28"/>
      </w:rPr>
    </w:pPr>
  </w:p>
  <w:p w:rsidR="008E0B04" w:rsidRPr="00356711" w:rsidRDefault="008E0B04" w:rsidP="00AD72AB">
    <w:pPr>
      <w:pStyle w:val="Kopfzeile"/>
      <w:rPr>
        <w:rFonts w:ascii="Arial" w:hAnsi="Arial" w:cs="Arial"/>
        <w:bCs/>
        <w:sz w:val="28"/>
        <w:szCs w:val="28"/>
      </w:rPr>
    </w:pPr>
    <w:r w:rsidRPr="00356711">
      <w:rPr>
        <w:rFonts w:ascii="Arial" w:hAnsi="Arial" w:cs="Arial"/>
        <w:bCs/>
        <w:sz w:val="28"/>
        <w:szCs w:val="28"/>
      </w:rPr>
      <w:t>PRESSEINFORMATION</w:t>
    </w:r>
    <w:r w:rsidR="00F16C72">
      <w:rPr>
        <w:rFonts w:ascii="Arial" w:hAnsi="Arial" w:cs="Arial"/>
        <w:bCs/>
        <w:sz w:val="28"/>
        <w:szCs w:val="28"/>
      </w:rPr>
      <w:t xml:space="preserve">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872" w:rsidRDefault="00B2087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2AB"/>
    <w:rsid w:val="00000F22"/>
    <w:rsid w:val="000247FD"/>
    <w:rsid w:val="000362C6"/>
    <w:rsid w:val="000449E0"/>
    <w:rsid w:val="00046020"/>
    <w:rsid w:val="00056B44"/>
    <w:rsid w:val="00076724"/>
    <w:rsid w:val="000934E2"/>
    <w:rsid w:val="000B1141"/>
    <w:rsid w:val="000B7CEE"/>
    <w:rsid w:val="000C7317"/>
    <w:rsid w:val="000E139C"/>
    <w:rsid w:val="000F69DF"/>
    <w:rsid w:val="00103C81"/>
    <w:rsid w:val="0012305E"/>
    <w:rsid w:val="00160D29"/>
    <w:rsid w:val="00170F74"/>
    <w:rsid w:val="00176F3F"/>
    <w:rsid w:val="00177DDE"/>
    <w:rsid w:val="00192B9C"/>
    <w:rsid w:val="001B791E"/>
    <w:rsid w:val="001E7BB6"/>
    <w:rsid w:val="001E7F28"/>
    <w:rsid w:val="00207F04"/>
    <w:rsid w:val="00212569"/>
    <w:rsid w:val="002142B9"/>
    <w:rsid w:val="00221AD5"/>
    <w:rsid w:val="00262322"/>
    <w:rsid w:val="0027387F"/>
    <w:rsid w:val="002866D8"/>
    <w:rsid w:val="00296863"/>
    <w:rsid w:val="002A1184"/>
    <w:rsid w:val="002B3BF9"/>
    <w:rsid w:val="002C75E8"/>
    <w:rsid w:val="002D1EC4"/>
    <w:rsid w:val="002F1499"/>
    <w:rsid w:val="002F3E0F"/>
    <w:rsid w:val="002F6B40"/>
    <w:rsid w:val="00336204"/>
    <w:rsid w:val="0034589E"/>
    <w:rsid w:val="00346A9A"/>
    <w:rsid w:val="00356711"/>
    <w:rsid w:val="0037467E"/>
    <w:rsid w:val="003A2EAD"/>
    <w:rsid w:val="003B6011"/>
    <w:rsid w:val="003B7C53"/>
    <w:rsid w:val="003E222F"/>
    <w:rsid w:val="003E3D0B"/>
    <w:rsid w:val="003F7184"/>
    <w:rsid w:val="00405012"/>
    <w:rsid w:val="00405380"/>
    <w:rsid w:val="00405AAA"/>
    <w:rsid w:val="004256AC"/>
    <w:rsid w:val="00431CB9"/>
    <w:rsid w:val="00441F56"/>
    <w:rsid w:val="004A128D"/>
    <w:rsid w:val="004A1E67"/>
    <w:rsid w:val="004F079F"/>
    <w:rsid w:val="004F2144"/>
    <w:rsid w:val="00505233"/>
    <w:rsid w:val="0050600A"/>
    <w:rsid w:val="00507B60"/>
    <w:rsid w:val="005136EE"/>
    <w:rsid w:val="00514C28"/>
    <w:rsid w:val="00516B58"/>
    <w:rsid w:val="00540490"/>
    <w:rsid w:val="00550CE5"/>
    <w:rsid w:val="00552AB3"/>
    <w:rsid w:val="005A1C2E"/>
    <w:rsid w:val="005B219A"/>
    <w:rsid w:val="005C51B6"/>
    <w:rsid w:val="005C55C8"/>
    <w:rsid w:val="005D2F32"/>
    <w:rsid w:val="005D3FB1"/>
    <w:rsid w:val="005F3905"/>
    <w:rsid w:val="006003C8"/>
    <w:rsid w:val="00640293"/>
    <w:rsid w:val="00660F7B"/>
    <w:rsid w:val="006636E5"/>
    <w:rsid w:val="00663FC0"/>
    <w:rsid w:val="00672AD9"/>
    <w:rsid w:val="00682F6B"/>
    <w:rsid w:val="00697237"/>
    <w:rsid w:val="006A042E"/>
    <w:rsid w:val="006B0DA9"/>
    <w:rsid w:val="006D2452"/>
    <w:rsid w:val="006D3A9D"/>
    <w:rsid w:val="006E5D57"/>
    <w:rsid w:val="006F6232"/>
    <w:rsid w:val="0071183D"/>
    <w:rsid w:val="00723AFF"/>
    <w:rsid w:val="0074148A"/>
    <w:rsid w:val="00754F0D"/>
    <w:rsid w:val="007561CB"/>
    <w:rsid w:val="007626B8"/>
    <w:rsid w:val="00775520"/>
    <w:rsid w:val="007848EF"/>
    <w:rsid w:val="0079373B"/>
    <w:rsid w:val="0079776E"/>
    <w:rsid w:val="007A0D35"/>
    <w:rsid w:val="007B4044"/>
    <w:rsid w:val="00834909"/>
    <w:rsid w:val="008576F4"/>
    <w:rsid w:val="00862C1F"/>
    <w:rsid w:val="00866D6D"/>
    <w:rsid w:val="00867968"/>
    <w:rsid w:val="008726EF"/>
    <w:rsid w:val="0087596D"/>
    <w:rsid w:val="0088218C"/>
    <w:rsid w:val="008A0ED1"/>
    <w:rsid w:val="008C7FC6"/>
    <w:rsid w:val="008D2452"/>
    <w:rsid w:val="008E0B04"/>
    <w:rsid w:val="008F6013"/>
    <w:rsid w:val="009052D7"/>
    <w:rsid w:val="00907C42"/>
    <w:rsid w:val="009449C2"/>
    <w:rsid w:val="0094538B"/>
    <w:rsid w:val="00952A8F"/>
    <w:rsid w:val="00961552"/>
    <w:rsid w:val="0099630E"/>
    <w:rsid w:val="009C69BD"/>
    <w:rsid w:val="009D7A7C"/>
    <w:rsid w:val="009F171A"/>
    <w:rsid w:val="00A001C2"/>
    <w:rsid w:val="00A12060"/>
    <w:rsid w:val="00A265F0"/>
    <w:rsid w:val="00A366A5"/>
    <w:rsid w:val="00A44DCD"/>
    <w:rsid w:val="00A47B81"/>
    <w:rsid w:val="00A548B0"/>
    <w:rsid w:val="00AA5BCA"/>
    <w:rsid w:val="00AB6527"/>
    <w:rsid w:val="00AD72AB"/>
    <w:rsid w:val="00AF4F4B"/>
    <w:rsid w:val="00B1531C"/>
    <w:rsid w:val="00B20872"/>
    <w:rsid w:val="00B333E6"/>
    <w:rsid w:val="00B40326"/>
    <w:rsid w:val="00B43E37"/>
    <w:rsid w:val="00B44FCF"/>
    <w:rsid w:val="00B543CC"/>
    <w:rsid w:val="00B70FF2"/>
    <w:rsid w:val="00BA5291"/>
    <w:rsid w:val="00BB75F2"/>
    <w:rsid w:val="00BD2DC8"/>
    <w:rsid w:val="00BF3E77"/>
    <w:rsid w:val="00BF6F32"/>
    <w:rsid w:val="00C02D71"/>
    <w:rsid w:val="00C13100"/>
    <w:rsid w:val="00C36169"/>
    <w:rsid w:val="00C56720"/>
    <w:rsid w:val="00C63D71"/>
    <w:rsid w:val="00C64329"/>
    <w:rsid w:val="00C8305B"/>
    <w:rsid w:val="00CD5011"/>
    <w:rsid w:val="00D337F5"/>
    <w:rsid w:val="00D4493F"/>
    <w:rsid w:val="00D44FAD"/>
    <w:rsid w:val="00D46A20"/>
    <w:rsid w:val="00D56C49"/>
    <w:rsid w:val="00D77C16"/>
    <w:rsid w:val="00D87891"/>
    <w:rsid w:val="00DA5960"/>
    <w:rsid w:val="00DD2166"/>
    <w:rsid w:val="00E0145C"/>
    <w:rsid w:val="00E10B0E"/>
    <w:rsid w:val="00E255F8"/>
    <w:rsid w:val="00E26D20"/>
    <w:rsid w:val="00E549AD"/>
    <w:rsid w:val="00E571CA"/>
    <w:rsid w:val="00E80E8F"/>
    <w:rsid w:val="00E81C2C"/>
    <w:rsid w:val="00E8771F"/>
    <w:rsid w:val="00EA4C5A"/>
    <w:rsid w:val="00EE2556"/>
    <w:rsid w:val="00F14D21"/>
    <w:rsid w:val="00F16C72"/>
    <w:rsid w:val="00F2402F"/>
    <w:rsid w:val="00F3670B"/>
    <w:rsid w:val="00F72B3A"/>
    <w:rsid w:val="00F91C8A"/>
    <w:rsid w:val="00F958B6"/>
    <w:rsid w:val="00F97731"/>
    <w:rsid w:val="00FC5750"/>
    <w:rsid w:val="00FE56B6"/>
    <w:rsid w:val="00FE74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D72A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D72AB"/>
    <w:pPr>
      <w:tabs>
        <w:tab w:val="center" w:pos="4536"/>
        <w:tab w:val="right" w:pos="9072"/>
      </w:tabs>
    </w:pPr>
  </w:style>
  <w:style w:type="character" w:styleId="Fett">
    <w:name w:val="Strong"/>
    <w:qFormat/>
    <w:rsid w:val="008F6013"/>
    <w:rPr>
      <w:b/>
      <w:bCs/>
    </w:rPr>
  </w:style>
  <w:style w:type="character" w:styleId="Hyperlink">
    <w:name w:val="Hyperlink"/>
    <w:rsid w:val="008F6013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rsid w:val="002D1EC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2D1EC4"/>
    <w:rPr>
      <w:rFonts w:ascii="Tahoma" w:hAnsi="Tahoma" w:cs="Tahoma"/>
      <w:sz w:val="16"/>
      <w:szCs w:val="16"/>
    </w:rPr>
  </w:style>
  <w:style w:type="character" w:styleId="BesuchterHyperlink">
    <w:name w:val="FollowedHyperlink"/>
    <w:rsid w:val="00D87891"/>
    <w:rPr>
      <w:color w:val="800080"/>
      <w:u w:val="single"/>
    </w:rPr>
  </w:style>
  <w:style w:type="character" w:customStyle="1" w:styleId="spinner">
    <w:name w:val="spinner"/>
    <w:rsid w:val="00A12060"/>
  </w:style>
  <w:style w:type="paragraph" w:styleId="Textkrper">
    <w:name w:val="Body Text"/>
    <w:basedOn w:val="Standard"/>
    <w:link w:val="TextkrperZchn"/>
    <w:rsid w:val="0087596D"/>
    <w:pPr>
      <w:spacing w:after="120" w:line="336" w:lineRule="auto"/>
    </w:pPr>
    <w:rPr>
      <w:rFonts w:ascii="Arial" w:hAnsi="Arial"/>
      <w:sz w:val="22"/>
      <w:szCs w:val="20"/>
      <w:lang w:val="x-none" w:eastAsia="x-none"/>
    </w:rPr>
  </w:style>
  <w:style w:type="character" w:customStyle="1" w:styleId="TextkrperZchn">
    <w:name w:val="Textkörper Zchn"/>
    <w:link w:val="Textkrper"/>
    <w:rsid w:val="0087596D"/>
    <w:rPr>
      <w:rFonts w:ascii="Arial" w:hAnsi="Arial"/>
      <w:sz w:val="22"/>
      <w:lang w:val="x-none" w:eastAsia="x-none"/>
    </w:rPr>
  </w:style>
  <w:style w:type="character" w:styleId="Kommentarzeichen">
    <w:name w:val="annotation reference"/>
    <w:rsid w:val="00C63D71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63D7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C63D71"/>
  </w:style>
  <w:style w:type="paragraph" w:styleId="Kommentarthema">
    <w:name w:val="annotation subject"/>
    <w:basedOn w:val="Kommentartext"/>
    <w:next w:val="Kommentartext"/>
    <w:link w:val="KommentarthemaZchn"/>
    <w:rsid w:val="00C63D71"/>
    <w:rPr>
      <w:b/>
      <w:bCs/>
    </w:rPr>
  </w:style>
  <w:style w:type="character" w:customStyle="1" w:styleId="KommentarthemaZchn">
    <w:name w:val="Kommentarthema Zchn"/>
    <w:link w:val="Kommentarthema"/>
    <w:rsid w:val="00C63D71"/>
    <w:rPr>
      <w:b/>
      <w:bCs/>
    </w:rPr>
  </w:style>
  <w:style w:type="paragraph" w:styleId="NurText">
    <w:name w:val="Plain Text"/>
    <w:basedOn w:val="Standard"/>
    <w:link w:val="NurTextZchn"/>
    <w:uiPriority w:val="99"/>
    <w:unhideWhenUsed/>
    <w:rsid w:val="000362C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0362C6"/>
    <w:rPr>
      <w:rFonts w:ascii="Calibri" w:eastAsiaTheme="minorHAnsi" w:hAnsi="Calibri" w:cstheme="minorBidi"/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D72A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D72AB"/>
    <w:pPr>
      <w:tabs>
        <w:tab w:val="center" w:pos="4536"/>
        <w:tab w:val="right" w:pos="9072"/>
      </w:tabs>
    </w:pPr>
  </w:style>
  <w:style w:type="character" w:styleId="Fett">
    <w:name w:val="Strong"/>
    <w:qFormat/>
    <w:rsid w:val="008F6013"/>
    <w:rPr>
      <w:b/>
      <w:bCs/>
    </w:rPr>
  </w:style>
  <w:style w:type="character" w:styleId="Hyperlink">
    <w:name w:val="Hyperlink"/>
    <w:rsid w:val="008F6013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rsid w:val="002D1EC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2D1EC4"/>
    <w:rPr>
      <w:rFonts w:ascii="Tahoma" w:hAnsi="Tahoma" w:cs="Tahoma"/>
      <w:sz w:val="16"/>
      <w:szCs w:val="16"/>
    </w:rPr>
  </w:style>
  <w:style w:type="character" w:styleId="BesuchterHyperlink">
    <w:name w:val="FollowedHyperlink"/>
    <w:rsid w:val="00D87891"/>
    <w:rPr>
      <w:color w:val="800080"/>
      <w:u w:val="single"/>
    </w:rPr>
  </w:style>
  <w:style w:type="character" w:customStyle="1" w:styleId="spinner">
    <w:name w:val="spinner"/>
    <w:rsid w:val="00A12060"/>
  </w:style>
  <w:style w:type="paragraph" w:styleId="Textkrper">
    <w:name w:val="Body Text"/>
    <w:basedOn w:val="Standard"/>
    <w:link w:val="TextkrperZchn"/>
    <w:rsid w:val="0087596D"/>
    <w:pPr>
      <w:spacing w:after="120" w:line="336" w:lineRule="auto"/>
    </w:pPr>
    <w:rPr>
      <w:rFonts w:ascii="Arial" w:hAnsi="Arial"/>
      <w:sz w:val="22"/>
      <w:szCs w:val="20"/>
      <w:lang w:val="x-none" w:eastAsia="x-none"/>
    </w:rPr>
  </w:style>
  <w:style w:type="character" w:customStyle="1" w:styleId="TextkrperZchn">
    <w:name w:val="Textkörper Zchn"/>
    <w:link w:val="Textkrper"/>
    <w:rsid w:val="0087596D"/>
    <w:rPr>
      <w:rFonts w:ascii="Arial" w:hAnsi="Arial"/>
      <w:sz w:val="22"/>
      <w:lang w:val="x-none" w:eastAsia="x-none"/>
    </w:rPr>
  </w:style>
  <w:style w:type="character" w:styleId="Kommentarzeichen">
    <w:name w:val="annotation reference"/>
    <w:rsid w:val="00C63D71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63D7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C63D71"/>
  </w:style>
  <w:style w:type="paragraph" w:styleId="Kommentarthema">
    <w:name w:val="annotation subject"/>
    <w:basedOn w:val="Kommentartext"/>
    <w:next w:val="Kommentartext"/>
    <w:link w:val="KommentarthemaZchn"/>
    <w:rsid w:val="00C63D71"/>
    <w:rPr>
      <w:b/>
      <w:bCs/>
    </w:rPr>
  </w:style>
  <w:style w:type="character" w:customStyle="1" w:styleId="KommentarthemaZchn">
    <w:name w:val="Kommentarthema Zchn"/>
    <w:link w:val="Kommentarthema"/>
    <w:rsid w:val="00C63D71"/>
    <w:rPr>
      <w:b/>
      <w:bCs/>
    </w:rPr>
  </w:style>
  <w:style w:type="paragraph" w:styleId="NurText">
    <w:name w:val="Plain Text"/>
    <w:basedOn w:val="Standard"/>
    <w:link w:val="NurTextZchn"/>
    <w:uiPriority w:val="99"/>
    <w:unhideWhenUsed/>
    <w:rsid w:val="000362C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0362C6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9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imo-pr.com/bildarchiv/downloads.php?download=470" TargetMode="External"/><Relationship Id="rId13" Type="http://schemas.openxmlformats.org/officeDocument/2006/relationships/image" Target="media/image3.jpeg"/><Relationship Id="rId18" Type="http://schemas.openxmlformats.org/officeDocument/2006/relationships/hyperlink" Target="http://www.restaurant-zumnorde.de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primo-pr.com/bildarchiv/downloads.php?download=448" TargetMode="External"/><Relationship Id="rId17" Type="http://schemas.openxmlformats.org/officeDocument/2006/relationships/hyperlink" Target="http://www.hotel-zumnorde.de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restaurant-zumnorde.de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primo-pr.com/bildarchiv/downloads.php" TargetMode="External"/><Relationship Id="rId23" Type="http://schemas.openxmlformats.org/officeDocument/2006/relationships/header" Target="header3.xml"/><Relationship Id="rId10" Type="http://schemas.openxmlformats.org/officeDocument/2006/relationships/hyperlink" Target="http://www.primo-pr.com/bildarchiv/downloads.php?download=469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http://www.hotel-zumnorde.de" TargetMode="External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rimo-pr.com" TargetMode="External"/><Relationship Id="rId2" Type="http://schemas.openxmlformats.org/officeDocument/2006/relationships/hyperlink" Target="http://www.primo-pr.com" TargetMode="External"/><Relationship Id="rId1" Type="http://schemas.openxmlformats.org/officeDocument/2006/relationships/hyperlink" Target="mailto:info@primo-pr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FB87D-97A0-408B-A371-1F08306D2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500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Neue PR-Agentur für Hotellerie und Tourismus</vt:lpstr>
    </vt:vector>
  </TitlesOfParts>
  <Company>Hewlett-Packard Company</Company>
  <LinksUpToDate>false</LinksUpToDate>
  <CharactersWithSpaces>3649</CharactersWithSpaces>
  <SharedDoc>false</SharedDoc>
  <HLinks>
    <vt:vector size="42" baseType="variant">
      <vt:variant>
        <vt:i4>4390942</vt:i4>
      </vt:variant>
      <vt:variant>
        <vt:i4>9</vt:i4>
      </vt:variant>
      <vt:variant>
        <vt:i4>0</vt:i4>
      </vt:variant>
      <vt:variant>
        <vt:i4>5</vt:i4>
      </vt:variant>
      <vt:variant>
        <vt:lpwstr>http://www.primo-pr.com/</vt:lpwstr>
      </vt:variant>
      <vt:variant>
        <vt:lpwstr/>
      </vt:variant>
      <vt:variant>
        <vt:i4>7274595</vt:i4>
      </vt:variant>
      <vt:variant>
        <vt:i4>6</vt:i4>
      </vt:variant>
      <vt:variant>
        <vt:i4>0</vt:i4>
      </vt:variant>
      <vt:variant>
        <vt:i4>5</vt:i4>
      </vt:variant>
      <vt:variant>
        <vt:lpwstr>http://www.strandgut-resort.de/</vt:lpwstr>
      </vt:variant>
      <vt:variant>
        <vt:lpwstr/>
      </vt:variant>
      <vt:variant>
        <vt:i4>4390942</vt:i4>
      </vt:variant>
      <vt:variant>
        <vt:i4>3</vt:i4>
      </vt:variant>
      <vt:variant>
        <vt:i4>0</vt:i4>
      </vt:variant>
      <vt:variant>
        <vt:i4>5</vt:i4>
      </vt:variant>
      <vt:variant>
        <vt:lpwstr>http://www.primo-pr.com/</vt:lpwstr>
      </vt:variant>
      <vt:variant>
        <vt:lpwstr/>
      </vt:variant>
      <vt:variant>
        <vt:i4>4390942</vt:i4>
      </vt:variant>
      <vt:variant>
        <vt:i4>0</vt:i4>
      </vt:variant>
      <vt:variant>
        <vt:i4>0</vt:i4>
      </vt:variant>
      <vt:variant>
        <vt:i4>5</vt:i4>
      </vt:variant>
      <vt:variant>
        <vt:lpwstr>http://www.primo-pr.com/</vt:lpwstr>
      </vt:variant>
      <vt:variant>
        <vt:lpwstr/>
      </vt:variant>
      <vt:variant>
        <vt:i4>4390942</vt:i4>
      </vt:variant>
      <vt:variant>
        <vt:i4>6</vt:i4>
      </vt:variant>
      <vt:variant>
        <vt:i4>0</vt:i4>
      </vt:variant>
      <vt:variant>
        <vt:i4>5</vt:i4>
      </vt:variant>
      <vt:variant>
        <vt:lpwstr>http://www.primo-pr.com/</vt:lpwstr>
      </vt:variant>
      <vt:variant>
        <vt:lpwstr/>
      </vt:variant>
      <vt:variant>
        <vt:i4>4390942</vt:i4>
      </vt:variant>
      <vt:variant>
        <vt:i4>3</vt:i4>
      </vt:variant>
      <vt:variant>
        <vt:i4>0</vt:i4>
      </vt:variant>
      <vt:variant>
        <vt:i4>5</vt:i4>
      </vt:variant>
      <vt:variant>
        <vt:lpwstr>http://www.primo-pr.com/</vt:lpwstr>
      </vt:variant>
      <vt:variant>
        <vt:lpwstr/>
      </vt:variant>
      <vt:variant>
        <vt:i4>6488076</vt:i4>
      </vt:variant>
      <vt:variant>
        <vt:i4>0</vt:i4>
      </vt:variant>
      <vt:variant>
        <vt:i4>0</vt:i4>
      </vt:variant>
      <vt:variant>
        <vt:i4>5</vt:i4>
      </vt:variant>
      <vt:variant>
        <vt:lpwstr>mailto:info@primo-pr.com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Neue PR-Agentur für Hotellerie und Tourismus</dc:title>
  <dc:creator>pr00315</dc:creator>
  <cp:lastModifiedBy>Anne Heußner</cp:lastModifiedBy>
  <cp:revision>4</cp:revision>
  <cp:lastPrinted>2014-02-14T11:18:00Z</cp:lastPrinted>
  <dcterms:created xsi:type="dcterms:W3CDTF">2014-02-14T11:17:00Z</dcterms:created>
  <dcterms:modified xsi:type="dcterms:W3CDTF">2014-02-14T11:18:00Z</dcterms:modified>
</cp:coreProperties>
</file>